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r>
        <w:rPr>
          <w:rFonts w:hint="eastAsia"/>
        </w:rPr>
        <mc:AlternateContent>
          <mc:Choice Requires="wps">
            <w:drawing>
              <wp:anchor distT="0" distB="0" distL="114300" distR="114300" simplePos="0" relativeHeight="251678720" behindDoc="0" locked="0" layoutInCell="1" allowOverlap="1">
                <wp:simplePos x="0" y="0"/>
                <wp:positionH relativeFrom="margin">
                  <wp:posOffset>-1134110</wp:posOffset>
                </wp:positionH>
                <wp:positionV relativeFrom="paragraph">
                  <wp:posOffset>122555</wp:posOffset>
                </wp:positionV>
                <wp:extent cx="7563485" cy="487045"/>
                <wp:effectExtent l="0" t="0" r="5715" b="8255"/>
                <wp:wrapNone/>
                <wp:docPr id="63" name="矩形 2"/>
                <wp:cNvGraphicFramePr/>
                <a:graphic xmlns:a="http://schemas.openxmlformats.org/drawingml/2006/main">
                  <a:graphicData uri="http://schemas.microsoft.com/office/word/2010/wordprocessingShape">
                    <wps:wsp>
                      <wps:cNvSpPr/>
                      <wps:spPr>
                        <a:xfrm>
                          <a:off x="1022350" y="1520825"/>
                          <a:ext cx="7563485" cy="487045"/>
                        </a:xfrm>
                        <a:prstGeom prst="rect">
                          <a:avLst/>
                        </a:prstGeom>
                        <a:solidFill>
                          <a:srgbClr val="0070C0"/>
                        </a:solidFill>
                        <a:ln w="25400" cap="flat" cmpd="sng" algn="ctr">
                          <a:noFill/>
                          <a:prstDash val="solid"/>
                        </a:ln>
                        <a:effectLst/>
                      </wps:spPr>
                      <wps:txbx>
                        <w:txbxContent>
                          <w:p>
                            <w:pPr>
                              <w:wordWrap w:val="0"/>
                              <w:jc w:val="center"/>
                              <w:rPr>
                                <w:rFonts w:hint="eastAsia" w:ascii="黑体" w:hAnsi="黑体" w:eastAsia="黑体" w:cs="黑体"/>
                                <w:b/>
                                <w:color w:val="FFFFFF"/>
                                <w:sz w:val="48"/>
                              </w:rPr>
                            </w:pPr>
                            <w:r>
                              <w:rPr>
                                <w:rFonts w:hint="eastAsia"/>
                                <w:b/>
                                <w:color w:val="FFFFFF"/>
                                <w:sz w:val="48"/>
                              </w:rPr>
                              <w:t xml:space="preserve">                        </w:t>
                            </w:r>
                            <w:r>
                              <w:rPr>
                                <w:rFonts w:hint="eastAsia" w:ascii="黑体" w:hAnsi="黑体" w:eastAsia="黑体" w:cs="黑体"/>
                                <w:b/>
                                <w:color w:val="FFFFFF"/>
                                <w:sz w:val="48"/>
                              </w:rPr>
                              <w:t xml:space="preserve"> 用户手册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89.3pt;margin-top:9.65pt;height:38.35pt;width:595.55pt;mso-position-horizontal-relative:margin;z-index:251678720;v-text-anchor:middle;mso-width-relative:page;mso-height-relative:page;" fillcolor="#0070C0" filled="t" stroked="f" coordsize="21600,21600" o:gfxdata="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rP5J7WAAAACwEAAA8AAAAAAAAAAQAgAAAAIgAA&#10;AGRycy9kb3ducmV2LnhtbFBLAQIUABQAAAAIAIdO4kBNyvsdfAIAANoEAAAOAAAAAAAAAAEAIAAA&#10;ACUBAABkcnMvZTJvRG9jLnhtbFBLBQYAAAAABgAGAFkBAAATBgAAAAA=&#10;">
                <v:fill on="t" focussize="0,0"/>
                <v:stroke on="f" weight="2pt"/>
                <v:imagedata o:title=""/>
                <o:lock v:ext="edit" aspectratio="f"/>
                <v:textbox>
                  <w:txbxContent>
                    <w:p>
                      <w:pPr>
                        <w:wordWrap w:val="0"/>
                        <w:jc w:val="center"/>
                        <w:rPr>
                          <w:rFonts w:hint="eastAsia" w:ascii="黑体" w:hAnsi="黑体" w:eastAsia="黑体" w:cs="黑体"/>
                          <w:b/>
                          <w:color w:val="FFFFFF"/>
                          <w:sz w:val="48"/>
                        </w:rPr>
                      </w:pPr>
                      <w:r>
                        <w:rPr>
                          <w:rFonts w:hint="eastAsia"/>
                          <w:b/>
                          <w:color w:val="FFFFFF"/>
                          <w:sz w:val="48"/>
                        </w:rPr>
                        <w:t xml:space="preserve">                        </w:t>
                      </w:r>
                      <w:r>
                        <w:rPr>
                          <w:rFonts w:hint="eastAsia" w:ascii="黑体" w:hAnsi="黑体" w:eastAsia="黑体" w:cs="黑体"/>
                          <w:b/>
                          <w:color w:val="FFFFFF"/>
                          <w:sz w:val="48"/>
                        </w:rPr>
                        <w:t xml:space="preserve"> 用户手册</w:t>
                      </w:r>
                    </w:p>
                  </w:txbxContent>
                </v:textbox>
              </v:rect>
            </w:pict>
          </mc:Fallback>
        </mc:AlternateContent>
      </w:r>
      <w:r>
        <w:rPr>
          <w:rFonts w:hint="eastAsia"/>
          <w:sz w:val="36"/>
          <w:szCs w:val="36"/>
        </w:rPr>
        <w:t xml:space="preserve">  </w:t>
      </w:r>
    </w:p>
    <w:p>
      <w:pPr>
        <w:rPr>
          <w:b/>
          <w:bCs/>
          <w:sz w:val="36"/>
          <w:szCs w:val="36"/>
        </w:rPr>
      </w:pPr>
      <w:r>
        <w:rPr>
          <w:rFonts w:hint="eastAsia"/>
          <w:sz w:val="36"/>
          <w:szCs w:val="36"/>
        </w:rPr>
        <w:t xml:space="preserve">                                                     </w:t>
      </w:r>
    </w:p>
    <w:p>
      <w:pPr>
        <w:jc w:val="right"/>
        <w:rPr>
          <w:rFonts w:hint="eastAsia" w:ascii="黑体" w:hAnsi="黑体" w:eastAsia="黑体" w:cs="黑体"/>
          <w:b/>
          <w:bCs/>
          <w:sz w:val="36"/>
          <w:szCs w:val="36"/>
        </w:rPr>
      </w:pPr>
      <w:r>
        <w:rPr>
          <w:rFonts w:hint="eastAsia"/>
          <w:sz w:val="36"/>
          <w:szCs w:val="36"/>
        </w:rPr>
        <w:t xml:space="preserve">           </w:t>
      </w:r>
      <w:r>
        <w:rPr>
          <w:rFonts w:hint="eastAsia" w:ascii="黑体" w:hAnsi="黑体" w:eastAsia="黑体" w:cs="黑体"/>
          <w:b/>
          <w:bCs/>
          <w:sz w:val="36"/>
          <w:szCs w:val="36"/>
        </w:rPr>
        <w:t xml:space="preserve"> </w:t>
      </w:r>
      <w:r>
        <w:rPr>
          <w:rFonts w:hint="eastAsia" w:ascii="黑体" w:hAnsi="黑体" w:eastAsia="黑体" w:cs="黑体"/>
          <w:b/>
          <w:bCs/>
          <w:sz w:val="36"/>
          <w:szCs w:val="36"/>
          <w:lang w:val="en-US" w:eastAsia="zh-CN"/>
        </w:rPr>
        <w:t>16进16出插卡式音视频高清混合</w:t>
      </w:r>
      <w:r>
        <w:rPr>
          <w:rFonts w:hint="eastAsia" w:ascii="黑体" w:hAnsi="黑体" w:eastAsia="黑体" w:cs="黑体"/>
          <w:b/>
          <w:bCs/>
          <w:sz w:val="36"/>
          <w:szCs w:val="36"/>
        </w:rPr>
        <w:t>矩阵</w:t>
      </w:r>
    </w:p>
    <w:p>
      <w:pPr>
        <w:rPr>
          <w:b/>
          <w:bCs/>
          <w:sz w:val="36"/>
          <w:szCs w:val="36"/>
        </w:rPr>
      </w:pPr>
    </w:p>
    <w:p>
      <w:pPr>
        <w:rPr>
          <w:rFonts w:hint="eastAsia" w:eastAsiaTheme="minorEastAsia"/>
          <w:b/>
          <w:bCs/>
          <w:sz w:val="36"/>
          <w:szCs w:val="36"/>
          <w:lang w:eastAsia="zh-CN"/>
        </w:rPr>
      </w:pPr>
    </w:p>
    <w:p>
      <w:pPr>
        <w:rPr>
          <w:b/>
          <w:bCs/>
          <w:sz w:val="36"/>
          <w:szCs w:val="36"/>
        </w:rPr>
      </w:pPr>
    </w:p>
    <w:p>
      <w:pPr>
        <w:rPr>
          <w:rFonts w:hint="eastAsia" w:eastAsiaTheme="minorEastAsia"/>
          <w:b/>
          <w:bCs/>
          <w:sz w:val="36"/>
          <w:szCs w:val="36"/>
          <w:lang w:eastAsia="zh-CN"/>
        </w:rPr>
      </w:pPr>
      <w:r>
        <w:drawing>
          <wp:anchor distT="0" distB="0" distL="114300" distR="114300" simplePos="0" relativeHeight="251683840" behindDoc="1" locked="0" layoutInCell="1" allowOverlap="1">
            <wp:simplePos x="0" y="0"/>
            <wp:positionH relativeFrom="column">
              <wp:posOffset>-202565</wp:posOffset>
            </wp:positionH>
            <wp:positionV relativeFrom="paragraph">
              <wp:posOffset>19050</wp:posOffset>
            </wp:positionV>
            <wp:extent cx="5269865" cy="4251325"/>
            <wp:effectExtent l="0" t="0" r="8890" b="1905"/>
            <wp:wrapTight wrapText="bothSides">
              <wp:wrapPolygon>
                <wp:start x="0" y="0"/>
                <wp:lineTo x="0" y="21390"/>
                <wp:lineTo x="21371" y="21390"/>
                <wp:lineTo x="21371" y="0"/>
                <wp:lineTo x="0" y="0"/>
              </wp:wrapPolygon>
            </wp:wrapTight>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
                    <a:stretch>
                      <a:fillRect/>
                    </a:stretch>
                  </pic:blipFill>
                  <pic:spPr>
                    <a:xfrm>
                      <a:off x="0" y="0"/>
                      <a:ext cx="5269865" cy="4251325"/>
                    </a:xfrm>
                    <a:prstGeom prst="rect">
                      <a:avLst/>
                    </a:prstGeom>
                    <a:noFill/>
                    <a:ln>
                      <a:noFill/>
                    </a:ln>
                  </pic:spPr>
                </pic:pic>
              </a:graphicData>
            </a:graphic>
          </wp:anchor>
        </w:drawing>
      </w:r>
    </w:p>
    <w:p>
      <w:pPr>
        <w:jc w:val="center"/>
        <w:rPr>
          <w:rFonts w:hint="eastAsia" w:eastAsiaTheme="minorEastAsia"/>
          <w:b/>
          <w:bCs/>
          <w:sz w:val="36"/>
          <w:szCs w:val="36"/>
          <w:lang w:eastAsia="zh-CN"/>
        </w:rPr>
      </w:pPr>
    </w:p>
    <w:p>
      <w:pPr>
        <w:jc w:val="center"/>
        <w:rPr>
          <w:rFonts w:ascii="微软雅黑" w:hAnsi="微软雅黑" w:eastAsia="微软雅黑" w:cs="微软雅黑"/>
          <w:sz w:val="24"/>
        </w:rPr>
      </w:pPr>
    </w:p>
    <w:p>
      <w:pPr>
        <w:jc w:val="center"/>
        <w:rPr>
          <w:rFonts w:hint="eastAsia" w:ascii="微软雅黑" w:hAnsi="微软雅黑" w:eastAsia="微软雅黑" w:cs="微软雅黑"/>
          <w:sz w:val="24"/>
        </w:rPr>
      </w:pPr>
      <w:r>
        <w:rPr>
          <w:rFonts w:hint="eastAsia" w:ascii="微软雅黑" w:hAnsi="微软雅黑" w:eastAsia="微软雅黑" w:cs="微软雅黑"/>
          <w:sz w:val="24"/>
        </w:rPr>
        <w:t xml:space="preserve">    </w:t>
      </w:r>
    </w:p>
    <w:p>
      <w:pPr>
        <w:jc w:val="both"/>
        <w:rPr>
          <w:rFonts w:hint="eastAsia" w:ascii="微软雅黑" w:hAnsi="微软雅黑" w:eastAsia="微软雅黑" w:cs="微软雅黑"/>
          <w:sz w:val="24"/>
        </w:rPr>
      </w:pPr>
    </w:p>
    <w:p>
      <w:pPr>
        <w:jc w:val="both"/>
        <w:rPr>
          <w:rFonts w:hint="eastAsia" w:ascii="微软雅黑" w:hAnsi="微软雅黑" w:eastAsia="微软雅黑" w:cs="微软雅黑"/>
          <w:sz w:val="24"/>
        </w:rPr>
      </w:pPr>
    </w:p>
    <w:p>
      <w:pPr>
        <w:jc w:val="center"/>
        <w:rPr>
          <w:rFonts w:hint="eastAsia" w:ascii="微软雅黑" w:hAnsi="微软雅黑" w:eastAsia="微软雅黑" w:cs="微软雅黑"/>
          <w:sz w:val="24"/>
        </w:rPr>
      </w:pPr>
      <w:r>
        <w:rPr>
          <w:rFonts w:hint="eastAsia" w:ascii="微软雅黑" w:hAnsi="微软雅黑" w:eastAsia="微软雅黑" w:cs="微软雅黑"/>
          <w:sz w:val="24"/>
        </w:rPr>
        <w:t xml:space="preserve">                     </w:t>
      </w:r>
    </w:p>
    <w:p>
      <w:pPr>
        <w:jc w:val="center"/>
        <w:rPr>
          <w:rFonts w:hint="eastAsia" w:ascii="微软雅黑" w:hAnsi="微软雅黑" w:eastAsia="微软雅黑" w:cs="微软雅黑"/>
          <w:sz w:val="24"/>
        </w:rPr>
      </w:pPr>
      <w:r>
        <w:rPr>
          <w:rFonts w:hint="eastAsia" w:ascii="微软雅黑" w:hAnsi="微软雅黑" w:eastAsia="微软雅黑" w:cs="微软雅黑"/>
          <w:sz w:val="24"/>
        </w:rPr>
        <w:t xml:space="preserve">   </w:t>
      </w:r>
    </w:p>
    <w:p>
      <w:pPr>
        <w:jc w:val="both"/>
        <w:rPr>
          <w:rFonts w:hint="eastAsia" w:ascii="微软雅黑" w:hAnsi="微软雅黑" w:eastAsia="微软雅黑" w:cs="微软雅黑"/>
          <w:sz w:val="24"/>
        </w:rPr>
      </w:pPr>
    </w:p>
    <w:p>
      <w:pPr>
        <w:ind w:firstLine="6480" w:firstLineChars="2700"/>
        <w:jc w:val="both"/>
        <w:rPr>
          <w:rFonts w:hint="eastAsia" w:ascii="微软雅黑" w:hAnsi="微软雅黑" w:eastAsia="微软雅黑" w:cs="微软雅黑"/>
          <w:sz w:val="24"/>
        </w:rPr>
      </w:pPr>
    </w:p>
    <w:p>
      <w:pPr>
        <w:ind w:firstLine="6480" w:firstLineChars="2700"/>
        <w:jc w:val="both"/>
        <w:rPr>
          <w:rFonts w:hint="eastAsia" w:ascii="微软雅黑" w:hAnsi="微软雅黑" w:eastAsia="微软雅黑" w:cs="微软雅黑"/>
          <w:sz w:val="24"/>
        </w:rPr>
      </w:pPr>
    </w:p>
    <w:p>
      <w:pPr>
        <w:ind w:firstLine="6480" w:firstLineChars="2700"/>
        <w:jc w:val="both"/>
        <w:rPr>
          <w:rFonts w:hint="eastAsia" w:ascii="微软雅黑" w:hAnsi="微软雅黑" w:eastAsia="微软雅黑" w:cs="微软雅黑"/>
          <w:sz w:val="24"/>
        </w:rPr>
      </w:pPr>
    </w:p>
    <w:p>
      <w:pPr>
        <w:jc w:val="both"/>
        <w:rPr>
          <w:rFonts w:hint="eastAsia" w:ascii="微软雅黑" w:hAnsi="微软雅黑" w:eastAsia="微软雅黑" w:cs="微软雅黑"/>
          <w:sz w:val="24"/>
        </w:rPr>
      </w:pPr>
    </w:p>
    <w:p>
      <w:pPr>
        <w:jc w:val="both"/>
        <w:rPr>
          <w:rFonts w:hint="eastAsia" w:ascii="微软雅黑" w:hAnsi="微软雅黑" w:eastAsia="微软雅黑" w:cs="微软雅黑"/>
          <w:sz w:val="24"/>
        </w:rPr>
      </w:pPr>
    </w:p>
    <w:p>
      <w:pPr>
        <w:jc w:val="right"/>
        <w:rPr>
          <w:rFonts w:hint="eastAsia" w:ascii="黑体" w:hAnsi="黑体" w:eastAsia="黑体" w:cs="黑体"/>
          <w:sz w:val="24"/>
        </w:rPr>
      </w:pPr>
      <w:r>
        <w:rPr>
          <w:rFonts w:hint="eastAsia" w:ascii="黑体" w:hAnsi="黑体" w:eastAsia="黑体" w:cs="黑体"/>
          <w:sz w:val="24"/>
        </w:rPr>
        <w:t xml:space="preserve"> 版本号：V</w:t>
      </w:r>
      <w:r>
        <w:rPr>
          <w:rFonts w:hint="eastAsia" w:ascii="黑体" w:hAnsi="黑体" w:eastAsia="黑体" w:cs="黑体"/>
          <w:sz w:val="24"/>
          <w:lang w:val="en-US" w:eastAsia="zh-CN"/>
        </w:rPr>
        <w:t>1</w:t>
      </w:r>
      <w:r>
        <w:rPr>
          <w:rFonts w:hint="eastAsia" w:ascii="黑体" w:hAnsi="黑体" w:eastAsia="黑体" w:cs="黑体"/>
          <w:sz w:val="24"/>
        </w:rPr>
        <w:t>.01</w:t>
      </w:r>
    </w:p>
    <w:p>
      <w:pPr>
        <w:jc w:val="right"/>
        <w:rPr>
          <w:rFonts w:ascii="微软雅黑" w:hAnsi="微软雅黑" w:eastAsia="微软雅黑" w:cs="微软雅黑"/>
          <w:sz w:val="24"/>
        </w:rPr>
        <w:sectPr>
          <w:headerReference r:id="rId3" w:type="default"/>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s="黑体"/>
          <w:sz w:val="24"/>
          <w:lang w:val="en-US" w:eastAsia="zh-CN"/>
        </w:rPr>
        <w:t>修订日期：2022.9.22</w:t>
      </w:r>
      <w:r>
        <w:rPr>
          <w:rFonts w:hint="eastAsia" w:ascii="黑体" w:hAnsi="黑体" w:eastAsia="黑体" w:cs="黑体"/>
          <w:sz w:val="24"/>
        </w:rPr>
        <w:t xml:space="preserve">        </w:t>
      </w:r>
      <w:r>
        <w:rPr>
          <w:rFonts w:hint="eastAsia" w:ascii="微软雅黑" w:hAnsi="微软雅黑" w:eastAsia="微软雅黑" w:cs="微软雅黑"/>
          <w:sz w:val="24"/>
        </w:rPr>
        <w:t xml:space="preserve">                           </w:t>
      </w:r>
    </w:p>
    <w:p>
      <w:pPr>
        <w:spacing w:line="312" w:lineRule="auto"/>
        <w:rPr>
          <w:b/>
          <w:sz w:val="22"/>
          <w:szCs w:val="22"/>
        </w:rPr>
      </w:pPr>
    </w:p>
    <w:p>
      <w:pPr>
        <w:tabs>
          <w:tab w:val="left" w:pos="6868"/>
        </w:tabs>
        <w:autoSpaceDE w:val="0"/>
        <w:autoSpaceDN w:val="0"/>
        <w:spacing w:line="480" w:lineRule="auto"/>
        <w:ind w:firstLine="1100" w:firstLineChars="250"/>
        <w:rPr>
          <w:rFonts w:ascii="Calibri" w:cs="宋体"/>
          <w:b/>
          <w:sz w:val="44"/>
          <w:szCs w:val="44"/>
        </w:rPr>
      </w:pPr>
      <w:r>
        <w:rPr>
          <w:rFonts w:ascii="Calibri"/>
          <w:sz w:val="44"/>
        </w:rPr>
        <mc:AlternateContent>
          <mc:Choice Requires="wps">
            <w:drawing>
              <wp:anchor distT="0" distB="0" distL="114300" distR="114300" simplePos="0" relativeHeight="251675648" behindDoc="0" locked="0" layoutInCell="1" allowOverlap="1">
                <wp:simplePos x="0" y="0"/>
                <wp:positionH relativeFrom="column">
                  <wp:posOffset>1465580</wp:posOffset>
                </wp:positionH>
                <wp:positionV relativeFrom="paragraph">
                  <wp:posOffset>116840</wp:posOffset>
                </wp:positionV>
                <wp:extent cx="2495550" cy="457200"/>
                <wp:effectExtent l="12700" t="0" r="25400" b="25400"/>
                <wp:wrapNone/>
                <wp:docPr id="61" name="Rectangle 4"/>
                <wp:cNvGraphicFramePr/>
                <a:graphic xmlns:a="http://schemas.openxmlformats.org/drawingml/2006/main">
                  <a:graphicData uri="http://schemas.microsoft.com/office/word/2010/wordprocessingShape">
                    <wps:wsp>
                      <wps:cNvSpPr/>
                      <wps:spPr>
                        <a:xfrm>
                          <a:off x="0" y="0"/>
                          <a:ext cx="2495550" cy="457200"/>
                        </a:xfrm>
                        <a:prstGeom prst="rect">
                          <a:avLst/>
                        </a:prstGeom>
                        <a:solidFill>
                          <a:srgbClr val="969696"/>
                        </a:solidFill>
                        <a:ln w="25400" cap="flat" cmpd="sng">
                          <a:solidFill>
                            <a:srgbClr val="000000"/>
                          </a:solidFill>
                          <a:prstDash val="solid"/>
                          <a:miter/>
                          <a:headEnd type="none" w="med" len="med"/>
                          <a:tailEnd type="none" w="med" len="med"/>
                        </a:ln>
                      </wps:spPr>
                      <wps:txbx>
                        <w:txbxContent>
                          <w:p>
                            <w:pPr>
                              <w:jc w:val="center"/>
                              <w:rPr>
                                <w:b/>
                                <w:bCs/>
                                <w:sz w:val="44"/>
                                <w:szCs w:val="44"/>
                              </w:rPr>
                            </w:pPr>
                            <w:r>
                              <w:rPr>
                                <w:rFonts w:hint="eastAsia"/>
                                <w:b/>
                                <w:bCs/>
                                <w:sz w:val="44"/>
                                <w:szCs w:val="44"/>
                              </w:rPr>
                              <w:t>安全指示</w:t>
                            </w:r>
                          </w:p>
                        </w:txbxContent>
                      </wps:txbx>
                      <wps:bodyPr lIns="91439" tIns="45719" rIns="91439" bIns="45719" upright="1"/>
                    </wps:wsp>
                  </a:graphicData>
                </a:graphic>
              </wp:anchor>
            </w:drawing>
          </mc:Choice>
          <mc:Fallback>
            <w:pict>
              <v:rect id="Rectangle 4" o:spid="_x0000_s1026" o:spt="1" style="position:absolute;left:0pt;margin-left:115.4pt;margin-top:9.2pt;height:36pt;width:196.5pt;z-index:251675648;mso-width-relative:page;mso-height-relative:page;" fillcolor="#969696" filled="t" stroked="t" coordsize="21600,21600" o:gfxdata="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EIJ3WAAAACQEAAA8AAAAAAAAAAQAg&#10;AAAAIgAAAGRycy9kb3ducmV2LnhtbFBLAQIUABQAAAAIAIdO4kAumA0/EAIAAGIEAAAOAAAAAAAA&#10;AAEAIAAAACUBAABkcnMvZTJvRG9jLnhtbFBLBQYAAAAABgAGAFkBAACnBQAAAAA=&#10;">
                <v:fill on="t" focussize="0,0"/>
                <v:stroke weight="2pt" color="#000000" joinstyle="miter"/>
                <v:imagedata o:title=""/>
                <o:lock v:ext="edit" aspectratio="f"/>
                <v:textbox inset="7.19992125984252pt,3.59992125984252pt,7.19992125984252pt,3.59992125984252pt">
                  <w:txbxContent>
                    <w:p>
                      <w:pPr>
                        <w:jc w:val="center"/>
                        <w:rPr>
                          <w:b/>
                          <w:bCs/>
                          <w:sz w:val="44"/>
                          <w:szCs w:val="44"/>
                        </w:rPr>
                      </w:pPr>
                      <w:r>
                        <w:rPr>
                          <w:rFonts w:hint="eastAsia"/>
                          <w:b/>
                          <w:bCs/>
                          <w:sz w:val="44"/>
                          <w:szCs w:val="44"/>
                        </w:rPr>
                        <w:t>安全指示</w:t>
                      </w:r>
                    </w:p>
                  </w:txbxContent>
                </v:textbox>
              </v:rect>
            </w:pict>
          </mc:Fallback>
        </mc:AlternateContent>
      </w:r>
      <w:r>
        <w:rPr>
          <w:rFonts w:ascii="Calibri"/>
          <w:sz w:val="44"/>
        </w:rPr>
        <mc:AlternateContent>
          <mc:Choice Requires="wps">
            <w:drawing>
              <wp:anchor distT="0" distB="0" distL="114300" distR="114300" simplePos="0" relativeHeight="251677696" behindDoc="0" locked="0" layoutInCell="1" allowOverlap="1">
                <wp:simplePos x="0" y="0"/>
                <wp:positionH relativeFrom="column">
                  <wp:posOffset>1323340</wp:posOffset>
                </wp:positionH>
                <wp:positionV relativeFrom="paragraph">
                  <wp:posOffset>-33655</wp:posOffset>
                </wp:positionV>
                <wp:extent cx="2771140" cy="743585"/>
                <wp:effectExtent l="7620" t="7620" r="21590" b="10795"/>
                <wp:wrapNone/>
                <wp:docPr id="40" name="Rectangle 5"/>
                <wp:cNvGraphicFramePr/>
                <a:graphic xmlns:a="http://schemas.openxmlformats.org/drawingml/2006/main">
                  <a:graphicData uri="http://schemas.microsoft.com/office/word/2010/wordprocessingShape">
                    <wps:wsp>
                      <wps:cNvSpPr/>
                      <wps:spPr>
                        <a:xfrm>
                          <a:off x="0" y="0"/>
                          <a:ext cx="2771140" cy="74358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Rectangle 5" o:spid="_x0000_s1026" o:spt="1" style="position:absolute;left:0pt;margin-left:104.2pt;margin-top:-2.65pt;height:58.55pt;width:218.2pt;z-index:251677696;mso-width-relative:page;mso-height-relative:page;" filled="f" stroked="t" coordsize="21600,21600" o:gfxdata="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lhYZ2QAAAAoBAAAPAAAAAAAAAAEAIAAAACIAAABkcnMvZG93bnJldi54bWxQSwECFAAUAAAA&#10;CACHTuJAupAcp+0BAAD6AwAADgAAAAAAAAABACAAAAAoAQAAZHJzL2Uyb0RvYy54bWxQSwUGAAAA&#10;AAYABgBZAQAAhwUAAAAA&#10;">
                <v:fill on="f" focussize="0,0"/>
                <v:stroke weight="1.25pt" color="#000000" joinstyle="miter"/>
                <v:imagedata o:title=""/>
                <o:lock v:ext="edit" aspectratio="f"/>
              </v:rect>
            </w:pict>
          </mc:Fallback>
        </mc:AlternateContent>
      </w:r>
      <w:r>
        <w:rPr>
          <w:rFonts w:ascii="Calibri"/>
          <w:sz w:val="44"/>
        </w:rPr>
        <mc:AlternateContent>
          <mc:Choice Requires="wps">
            <w:drawing>
              <wp:anchor distT="0" distB="0" distL="114300" distR="114300" simplePos="0" relativeHeight="251676672" behindDoc="0" locked="0" layoutInCell="1" allowOverlap="1">
                <wp:simplePos x="0" y="0"/>
                <wp:positionH relativeFrom="column">
                  <wp:posOffset>1400810</wp:posOffset>
                </wp:positionH>
                <wp:positionV relativeFrom="paragraph">
                  <wp:posOffset>32385</wp:posOffset>
                </wp:positionV>
                <wp:extent cx="2636520" cy="619125"/>
                <wp:effectExtent l="29845" t="10795" r="38735" b="36830"/>
                <wp:wrapNone/>
                <wp:docPr id="42" name="Rectangle 6"/>
                <wp:cNvGraphicFramePr/>
                <a:graphic xmlns:a="http://schemas.openxmlformats.org/drawingml/2006/main">
                  <a:graphicData uri="http://schemas.microsoft.com/office/word/2010/wordprocessingShape">
                    <wps:wsp>
                      <wps:cNvSpPr/>
                      <wps:spPr>
                        <a:xfrm>
                          <a:off x="0" y="0"/>
                          <a:ext cx="2636520" cy="619125"/>
                        </a:xfrm>
                        <a:prstGeom prst="rect">
                          <a:avLst/>
                        </a:prstGeom>
                        <a:noFill/>
                        <a:ln w="60325" cap="flat" cmpd="sng">
                          <a:solidFill>
                            <a:srgbClr val="000000"/>
                          </a:solidFill>
                          <a:prstDash val="solid"/>
                          <a:miter/>
                          <a:headEnd type="none" w="med" len="med"/>
                          <a:tailEnd type="none" w="med" len="med"/>
                        </a:ln>
                      </wps:spPr>
                      <wps:bodyPr upright="1"/>
                    </wps:wsp>
                  </a:graphicData>
                </a:graphic>
              </wp:anchor>
            </w:drawing>
          </mc:Choice>
          <mc:Fallback>
            <w:pict>
              <v:rect id="Rectangle 6" o:spid="_x0000_s1026" o:spt="1" style="position:absolute;left:0pt;margin-left:110.3pt;margin-top:2.55pt;height:48.75pt;width:207.6pt;z-index:251676672;mso-width-relative:page;mso-height-relative:page;" filled="f" stroked="t" coordsize="21600,21600" o:gfxdata="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o&#10;I93VAAAACQEAAA8AAAAAAAAAAQAgAAAAIgAAAGRycy9kb3ducmV2LnhtbFBLAQIUABQAAAAIAIdO&#10;4kBlfM/m7QEAAPoDAAAOAAAAAAAAAAEAIAAAACQBAABkcnMvZTJvRG9jLnhtbFBLBQYAAAAABgAG&#10;AFkBAACDBQAAAAA=&#10;">
                <v:fill on="f" focussize="0,0"/>
                <v:stroke weight="4.75pt" color="#000000" joinstyle="miter"/>
                <v:imagedata o:title=""/>
                <o:lock v:ext="edit" aspectratio="f"/>
              </v:rect>
            </w:pict>
          </mc:Fallback>
        </mc:AlternateContent>
      </w:r>
      <w:r>
        <w:rPr>
          <w:rFonts w:hint="eastAsia" w:ascii="Calibri" w:cs="宋体"/>
          <w:b/>
          <w:sz w:val="44"/>
          <w:szCs w:val="44"/>
        </w:rPr>
        <w:t xml:space="preserve">      </w:t>
      </w:r>
      <w:r>
        <w:rPr>
          <w:rFonts w:hint="eastAsia" w:ascii="Calibri" w:cs="宋体"/>
          <w:b/>
          <w:sz w:val="44"/>
          <w:szCs w:val="44"/>
        </w:rPr>
        <w:tab/>
      </w:r>
    </w:p>
    <w:p>
      <w:pPr>
        <w:tabs>
          <w:tab w:val="left" w:pos="2068"/>
        </w:tabs>
        <w:autoSpaceDE w:val="0"/>
        <w:autoSpaceDN w:val="0"/>
        <w:spacing w:line="480" w:lineRule="auto"/>
        <w:rPr>
          <w:rFonts w:ascii="Calibri" w:cs="宋体"/>
          <w:szCs w:val="20"/>
        </w:rPr>
      </w:pPr>
    </w:p>
    <w:p>
      <w:pPr>
        <w:autoSpaceDE w:val="0"/>
        <w:autoSpaceDN w:val="0"/>
        <w:spacing w:line="480" w:lineRule="auto"/>
        <w:ind w:firstLine="525" w:firstLineChars="250"/>
        <w:rPr>
          <w:rFonts w:ascii="Calibri" w:cs="宋体"/>
          <w:szCs w:val="20"/>
        </w:rPr>
      </w:pPr>
      <w:r>
        <w:rPr>
          <w:rFonts w:ascii="Calibri"/>
        </w:rPr>
        <mc:AlternateContent>
          <mc:Choice Requires="wps">
            <w:drawing>
              <wp:anchor distT="0" distB="0" distL="114300" distR="114300" simplePos="0" relativeHeight="251674624" behindDoc="0" locked="0" layoutInCell="1" allowOverlap="1">
                <wp:simplePos x="0" y="0"/>
                <wp:positionH relativeFrom="column">
                  <wp:posOffset>4809490</wp:posOffset>
                </wp:positionH>
                <wp:positionV relativeFrom="paragraph">
                  <wp:posOffset>92710</wp:posOffset>
                </wp:positionV>
                <wp:extent cx="238125" cy="219075"/>
                <wp:effectExtent l="24765" t="20955" r="41910" b="26670"/>
                <wp:wrapNone/>
                <wp:docPr id="43" name="AutoShape 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7" o:spid="_x0000_s1026" o:spt="187" type="#_x0000_t187" style="position:absolute;left:0pt;margin-left:378.7pt;margin-top:7.3pt;height:17.25pt;width:18.75pt;z-index:251674624;mso-width-relative:page;mso-height-relative:page;" filled="f" stroked="t" coordsize="21600,21600" o:gfxdata="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YzGK2AAAAAkBAAAPAAAAAAAAAAEAIAAAACIAAABkcnMv&#10;ZG93bnJldi54bWxQSwECFAAUAAAACACHTuJA5LBcbw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73600" behindDoc="0" locked="0" layoutInCell="1" allowOverlap="1">
                <wp:simplePos x="0" y="0"/>
                <wp:positionH relativeFrom="column">
                  <wp:posOffset>4466590</wp:posOffset>
                </wp:positionH>
                <wp:positionV relativeFrom="paragraph">
                  <wp:posOffset>88900</wp:posOffset>
                </wp:positionV>
                <wp:extent cx="238125" cy="219075"/>
                <wp:effectExtent l="24765" t="20955" r="41910" b="26670"/>
                <wp:wrapNone/>
                <wp:docPr id="44" name="AutoShape 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8" o:spid="_x0000_s1026" o:spt="187" type="#_x0000_t187" style="position:absolute;left:0pt;margin-left:351.7pt;margin-top:7pt;height:17.25pt;width:18.75pt;z-index:251673600;mso-width-relative:page;mso-height-relative:page;" filled="f" stroked="t" coordsize="21600,21600" o:gfxdata="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cMnr2AAAAAkBAAAPAAAAAAAAAAEAIAAAACIAAABkcnMv&#10;ZG93bnJldi54bWxQSwECFAAUAAAACACHTuJA85KLhA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71552" behindDoc="0" locked="0" layoutInCell="1" allowOverlap="1">
                <wp:simplePos x="0" y="0"/>
                <wp:positionH relativeFrom="column">
                  <wp:posOffset>4123690</wp:posOffset>
                </wp:positionH>
                <wp:positionV relativeFrom="paragraph">
                  <wp:posOffset>92710</wp:posOffset>
                </wp:positionV>
                <wp:extent cx="238125" cy="219075"/>
                <wp:effectExtent l="24765" t="20955" r="41910" b="26670"/>
                <wp:wrapNone/>
                <wp:docPr id="46" name="AutoShape 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9" o:spid="_x0000_s1026" o:spt="187" type="#_x0000_t187" style="position:absolute;left:0pt;margin-left:324.7pt;margin-top:7.3pt;height:17.25pt;width:18.75pt;z-index:251671552;mso-width-relative:page;mso-height-relative:page;" filled="f" stroked="t" coordsize="21600,21600" o:gfxdata="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2j2AAAAAkBAAAPAAAAAAAAAAEAIAAAACIAAABkcnMv&#10;ZG93bnJldi54bWxQSwECFAAUAAAACACHTuJARuc6+g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8480" behindDoc="0" locked="0" layoutInCell="1" allowOverlap="1">
                <wp:simplePos x="0" y="0"/>
                <wp:positionH relativeFrom="column">
                  <wp:posOffset>3780790</wp:posOffset>
                </wp:positionH>
                <wp:positionV relativeFrom="paragraph">
                  <wp:posOffset>92710</wp:posOffset>
                </wp:positionV>
                <wp:extent cx="238125" cy="219075"/>
                <wp:effectExtent l="24765" t="20955" r="41910" b="26670"/>
                <wp:wrapNone/>
                <wp:docPr id="47" name="AutoShape 1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0" o:spid="_x0000_s1026" o:spt="187" type="#_x0000_t187" style="position:absolute;left:0pt;margin-left:297.7pt;margin-top:7.3pt;height:17.25pt;width:18.75pt;z-index:251668480;mso-width-relative:page;mso-height-relative:page;" filled="f" stroked="t" coordsize="21600,21600" o:gfxdata="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7AWj52QAAAAkBAAAPAAAAAAAAAAEAIAAAACIA&#10;AABkcnMvZG93bnJldi54bWxQSwECFAAUAAAACACHTuJAS7jSvAgCAAAxBAAADgAAAAAAAAABACAA&#10;AAAo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7456" behindDoc="0" locked="0" layoutInCell="1" allowOverlap="1">
                <wp:simplePos x="0" y="0"/>
                <wp:positionH relativeFrom="column">
                  <wp:posOffset>3428365</wp:posOffset>
                </wp:positionH>
                <wp:positionV relativeFrom="paragraph">
                  <wp:posOffset>92710</wp:posOffset>
                </wp:positionV>
                <wp:extent cx="238125" cy="219075"/>
                <wp:effectExtent l="24765" t="20955" r="41910" b="26670"/>
                <wp:wrapNone/>
                <wp:docPr id="48" name="AutoShape 1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1" o:spid="_x0000_s1026" o:spt="187" type="#_x0000_t187" style="position:absolute;left:0pt;margin-left:269.95pt;margin-top:7.3pt;height:17.25pt;width:18.75pt;z-index:251667456;mso-width-relative:page;mso-height-relative:page;" filled="f" stroked="t" coordsize="21600,21600" o:gfxdata="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6CJg2AAAAAkBAAAPAAAAAAAAAAEAIAAAACIA&#10;AABkcnMvZG93bnJldi54bWxQSwECFAAUAAAACACHTuJARe+aoA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6432" behindDoc="0" locked="0" layoutInCell="1" allowOverlap="1">
                <wp:simplePos x="0" y="0"/>
                <wp:positionH relativeFrom="column">
                  <wp:posOffset>3085465</wp:posOffset>
                </wp:positionH>
                <wp:positionV relativeFrom="paragraph">
                  <wp:posOffset>92710</wp:posOffset>
                </wp:positionV>
                <wp:extent cx="238125" cy="219075"/>
                <wp:effectExtent l="24765" t="20955" r="41910" b="26670"/>
                <wp:wrapNone/>
                <wp:docPr id="49" name="AutoShape 12"/>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2" o:spid="_x0000_s1026" o:spt="187" type="#_x0000_t187" style="position:absolute;left:0pt;margin-left:242.95pt;margin-top:7.3pt;height:17.25pt;width:18.75pt;z-index:251666432;mso-width-relative:page;mso-height-relative:page;" filled="f" stroked="t" coordsize="21600,21600" o:gfxdata="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So8DNgAAAAJAQAADwAAAAAAAAABACAAAAAi&#10;AAAAZHJzL2Rvd25yZXYueG1sUEsBAhQAFAAAAAgAh07iQLr5vMYKAgAAMQQAAA4AAAAAAAAAAQAg&#10;AAAAJwEAAGRycy9lMm9Eb2MueG1sUEsFBgAAAAAGAAYAWQEAAKMFA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5408" behindDoc="0" locked="0" layoutInCell="1" allowOverlap="1">
                <wp:simplePos x="0" y="0"/>
                <wp:positionH relativeFrom="column">
                  <wp:posOffset>2733040</wp:posOffset>
                </wp:positionH>
                <wp:positionV relativeFrom="paragraph">
                  <wp:posOffset>102235</wp:posOffset>
                </wp:positionV>
                <wp:extent cx="238125" cy="219075"/>
                <wp:effectExtent l="24765" t="20955" r="41910" b="26670"/>
                <wp:wrapNone/>
                <wp:docPr id="50" name="AutoShape 13"/>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3" o:spid="_x0000_s1026" o:spt="187" type="#_x0000_t187" style="position:absolute;left:0pt;margin-left:215.2pt;margin-top:8.05pt;height:17.25pt;width:18.75pt;z-index:251665408;mso-width-relative:page;mso-height-relative:page;" filled="f" stroked="t" coordsize="21600,21600" o:gfxdata="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9MKH2AAAAAkBAAAPAAAAAAAAAAEAIAAAACIA&#10;AABkcnMvZG93bnJldi54bWxQSwECFAAUAAAACACHTuJAIB8nuQ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4384" behindDoc="0" locked="0" layoutInCell="1" allowOverlap="1">
                <wp:simplePos x="0" y="0"/>
                <wp:positionH relativeFrom="column">
                  <wp:posOffset>2380615</wp:posOffset>
                </wp:positionH>
                <wp:positionV relativeFrom="paragraph">
                  <wp:posOffset>92710</wp:posOffset>
                </wp:positionV>
                <wp:extent cx="238125" cy="219075"/>
                <wp:effectExtent l="24765" t="20955" r="41910" b="26670"/>
                <wp:wrapNone/>
                <wp:docPr id="52" name="AutoShape 14"/>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4" o:spid="_x0000_s1026" o:spt="187" type="#_x0000_t187" style="position:absolute;left:0pt;margin-left:187.45pt;margin-top:7.3pt;height:17.25pt;width:18.75pt;z-index:251664384;mso-width-relative:page;mso-height-relative:page;" filled="f" stroked="t" coordsize="21600,21600" o:gfxdata="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Vcoe2AAAAAkBAAAPAAAAAAAAAAEAIAAAACIA&#10;AABkcnMvZG93bnJldi54bWxQSwECFAAUAAAACACHTuJAUinynw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3360" behindDoc="0" locked="0" layoutInCell="1" allowOverlap="1">
                <wp:simplePos x="0" y="0"/>
                <wp:positionH relativeFrom="column">
                  <wp:posOffset>2037715</wp:posOffset>
                </wp:positionH>
                <wp:positionV relativeFrom="paragraph">
                  <wp:posOffset>92710</wp:posOffset>
                </wp:positionV>
                <wp:extent cx="238125" cy="219075"/>
                <wp:effectExtent l="24765" t="20955" r="41910" b="26670"/>
                <wp:wrapNone/>
                <wp:docPr id="53" name="AutoShape 15"/>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5" o:spid="_x0000_s1026" o:spt="187" type="#_x0000_t187" style="position:absolute;left:0pt;margin-left:160.45pt;margin-top:7.3pt;height:17.25pt;width:18.75pt;z-index:251663360;mso-width-relative:page;mso-height-relative:page;" filled="f" stroked="t" coordsize="21600,21600" o:gfxdata="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QXStkAAAAJAQAADwAAAAAAAAABACAAAAAi&#10;AAAAZHJzL2Rvd25yZXYueG1sUEsBAhQAFAAAAAgAh07iQPQOl/cJAgAAMQQAAA4AAAAAAAAAAQAg&#10;AAAAKAEAAGRycy9lMm9Eb2MueG1sUEsFBgAAAAAGAAYAWQEAAKMFA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2336" behindDoc="0" locked="0" layoutInCell="1" allowOverlap="1">
                <wp:simplePos x="0" y="0"/>
                <wp:positionH relativeFrom="column">
                  <wp:posOffset>1694815</wp:posOffset>
                </wp:positionH>
                <wp:positionV relativeFrom="paragraph">
                  <wp:posOffset>92710</wp:posOffset>
                </wp:positionV>
                <wp:extent cx="238125" cy="219075"/>
                <wp:effectExtent l="24765" t="20955" r="41910" b="26670"/>
                <wp:wrapNone/>
                <wp:docPr id="54" name="AutoShape 16"/>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6" o:spid="_x0000_s1026" o:spt="187" type="#_x0000_t187" style="position:absolute;left:0pt;margin-left:133.45pt;margin-top:7.3pt;height:17.25pt;width:18.75pt;z-index:251662336;mso-width-relative:page;mso-height-relative:page;" filled="f" stroked="t" coordsize="21600,21600" o:gfxdata="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e2+R9gAAAAJAQAADwAAAAAAAAABACAAAAAi&#10;AAAAZHJzL2Rvd25yZXYueG1sUEsBAhQAFAAAAAgAh07iQHWcWykKAgAAMQQAAA4AAAAAAAAAAQAg&#10;AAAAJwEAAGRycy9lMm9Eb2MueG1sUEsFBgAAAAAGAAYAWQEAAKMFA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1312" behindDoc="0" locked="0" layoutInCell="1" allowOverlap="1">
                <wp:simplePos x="0" y="0"/>
                <wp:positionH relativeFrom="column">
                  <wp:posOffset>1361440</wp:posOffset>
                </wp:positionH>
                <wp:positionV relativeFrom="paragraph">
                  <wp:posOffset>92710</wp:posOffset>
                </wp:positionV>
                <wp:extent cx="238125" cy="219075"/>
                <wp:effectExtent l="24765" t="20955" r="41910" b="26670"/>
                <wp:wrapNone/>
                <wp:docPr id="55" name="AutoShape 1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7" o:spid="_x0000_s1026" o:spt="187" type="#_x0000_t187" style="position:absolute;left:0pt;margin-left:107.2pt;margin-top:7.3pt;height:17.25pt;width:18.75pt;z-index:251661312;mso-width-relative:page;mso-height-relative:page;" filled="f" stroked="t" coordsize="21600,21600" o:gfxdata="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lHK12AAAAAkBAAAPAAAAAAAAAAEAIAAAACIA&#10;AABkcnMvZG93bnJldi54bWxQSwECFAAUAAAACACHTuJA07s+QQ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0288" behindDoc="0" locked="0" layoutInCell="1" allowOverlap="1">
                <wp:simplePos x="0" y="0"/>
                <wp:positionH relativeFrom="column">
                  <wp:posOffset>1028065</wp:posOffset>
                </wp:positionH>
                <wp:positionV relativeFrom="paragraph">
                  <wp:posOffset>92710</wp:posOffset>
                </wp:positionV>
                <wp:extent cx="238125" cy="219075"/>
                <wp:effectExtent l="24765" t="20955" r="41910" b="26670"/>
                <wp:wrapNone/>
                <wp:docPr id="56" name="AutoShape 1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8" o:spid="_x0000_s1026" o:spt="187" type="#_x0000_t187" style="position:absolute;left:0pt;margin-left:80.95pt;margin-top:7.3pt;height:17.25pt;width:18.75pt;z-index:251660288;mso-width-relative:page;mso-height-relative:page;" filled="f" stroked="t" coordsize="21600,21600" o:gfxdata="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HuKf1wAAAAkBAAAPAAAAAAAAAAEAIAAAACIA&#10;AABkcnMvZG93bnJldi54bWxQSwECFAAUAAAACACHTuJA73Qb3AoCAAAxBAAADgAAAAAAAAABACAA&#10;AAAm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9504" behindDoc="0" locked="0" layoutInCell="1" allowOverlap="1">
                <wp:simplePos x="0" y="0"/>
                <wp:positionH relativeFrom="column">
                  <wp:posOffset>704215</wp:posOffset>
                </wp:positionH>
                <wp:positionV relativeFrom="paragraph">
                  <wp:posOffset>90805</wp:posOffset>
                </wp:positionV>
                <wp:extent cx="238125" cy="219075"/>
                <wp:effectExtent l="24765" t="20955" r="41910" b="26670"/>
                <wp:wrapNone/>
                <wp:docPr id="57" name="AutoShape 1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9" o:spid="_x0000_s1026" o:spt="187" type="#_x0000_t187" style="position:absolute;left:0pt;margin-left:55.45pt;margin-top:7.15pt;height:17.25pt;width:18.75pt;z-index:251669504;mso-width-relative:page;mso-height-relative:page;" filled="f" stroked="t" coordsize="21600,21600" o:gfxdata="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bfRXXAAAACQEAAA8AAAAAAAAAAQAgAAAAIgAAAGRycy9k&#10;b3ducmV2LnhtbFBLAQIUABQAAAAIAIdO4kCJak0cAwIAACYEAAAOAAAAAAAAAAEAIAAAACYBAABk&#10;cnMvZTJvRG9jLnhtbFBLBQYAAAAABgAGAFkBAACbBQ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59264" behindDoc="0" locked="0" layoutInCell="1" allowOverlap="1">
                <wp:simplePos x="0" y="0"/>
                <wp:positionH relativeFrom="column">
                  <wp:posOffset>370840</wp:posOffset>
                </wp:positionH>
                <wp:positionV relativeFrom="paragraph">
                  <wp:posOffset>92710</wp:posOffset>
                </wp:positionV>
                <wp:extent cx="238125" cy="219075"/>
                <wp:effectExtent l="24765" t="20955" r="41910" b="26670"/>
                <wp:wrapNone/>
                <wp:docPr id="59" name="AutoShape 2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20" o:spid="_x0000_s1026" o:spt="187" type="#_x0000_t187" style="position:absolute;left:0pt;margin-left:29.2pt;margin-top:7.3pt;height:17.25pt;width:18.75pt;z-index:251659264;mso-width-relative:page;mso-height-relative:page;" filled="f" stroked="t" coordsize="21600,21600" o:gfxdata="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4ewvWAAAABwEAAA8AAAAAAAAAAQAgAAAAIgAAAGRy&#10;cy9kb3ducmV2LnhtbFBLAQIUABQAAAAIAIdO4kB4AZvlBwIAADEEAAAOAAAAAAAAAAEAIAAAACUB&#10;AABkcnMvZTJvRG9jLnhtbFBLBQYAAAAABgAGAFkBAACeBQ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72576" behindDoc="0" locked="0" layoutInCell="1" allowOverlap="1">
                <wp:simplePos x="0" y="0"/>
                <wp:positionH relativeFrom="column">
                  <wp:posOffset>37465</wp:posOffset>
                </wp:positionH>
                <wp:positionV relativeFrom="paragraph">
                  <wp:posOffset>94615</wp:posOffset>
                </wp:positionV>
                <wp:extent cx="238125" cy="219075"/>
                <wp:effectExtent l="24765" t="20955" r="41910" b="26670"/>
                <wp:wrapNone/>
                <wp:docPr id="60" name="AutoShape 2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21" o:spid="_x0000_s1026" o:spt="187" type="#_x0000_t187" style="position:absolute;left:0pt;margin-left:2.95pt;margin-top:7.45pt;height:17.25pt;width:18.75pt;z-index:251672576;mso-width-relative:page;mso-height-relative:page;" filled="f" stroked="t" coordsize="21600,21600" o:gfxdata="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hpV1QAAAAYBAAAPAAAAAAAAAAEAIAAAACIAAABkcnMvZG93&#10;bnJldi54bWxQSwECFAAUAAAACACHTuJAd6/PyQMCAAAmBAAADgAAAAAAAAABACAAAAAkAQAAZHJz&#10;L2Uyb0RvYy54bWxQSwUGAAAAAAYABgBZAQAAmQUAAAAA&#10;" adj="8100">
                <v:fill on="f" focussize="0,0"/>
                <v:stroke color="#333333" joinstyle="miter"/>
                <v:imagedata o:title=""/>
                <o:lock v:ext="edit" aspectratio="f"/>
              </v:shape>
            </w:pict>
          </mc:Fallback>
        </mc:AlternateContent>
      </w:r>
    </w:p>
    <w:p>
      <w:pPr>
        <w:autoSpaceDE w:val="0"/>
        <w:autoSpaceDN w:val="0"/>
        <w:spacing w:line="480" w:lineRule="auto"/>
        <w:rPr>
          <w:rFonts w:hint="eastAsia" w:ascii="黑体" w:hAnsi="黑体" w:eastAsia="黑体" w:cs="黑体"/>
          <w:b/>
          <w:sz w:val="44"/>
          <w:szCs w:val="44"/>
        </w:rPr>
      </w:pPr>
      <w:r>
        <w:rPr>
          <w:rFonts w:hint="eastAsia" w:ascii="黑体" w:hAnsi="黑体" w:eastAsia="黑体" w:cs="黑体"/>
          <w:szCs w:val="20"/>
        </w:rPr>
        <w:t xml:space="preserve">                                </w:t>
      </w:r>
    </w:p>
    <w:p>
      <w:pPr>
        <w:autoSpaceDE w:val="0"/>
        <w:autoSpaceDN w:val="0"/>
        <w:ind w:firstLine="316" w:firstLineChars="150"/>
        <w:rPr>
          <w:rFonts w:hint="eastAsia" w:ascii="黑体" w:hAnsi="黑体" w:eastAsia="黑体" w:cs="黑体"/>
          <w:b/>
        </w:rPr>
      </w:pPr>
      <w:r>
        <w:rPr>
          <w:rFonts w:hint="eastAsia" w:ascii="黑体" w:hAnsi="黑体" w:eastAsia="黑体" w:cs="黑体"/>
          <w:b/>
        </w:rPr>
        <w:t>设备通电前，需要检查确保机箱接地良好，以防止机壳产生静电放电而危及设备和</w:t>
      </w:r>
    </w:p>
    <w:p>
      <w:pPr>
        <w:autoSpaceDE w:val="0"/>
        <w:autoSpaceDN w:val="0"/>
        <w:rPr>
          <w:rFonts w:hint="eastAsia" w:ascii="黑体" w:hAnsi="黑体" w:eastAsia="黑体" w:cs="黑体"/>
          <w:b/>
          <w:bCs/>
          <w:szCs w:val="21"/>
        </w:rPr>
      </w:pPr>
      <w:r>
        <w:rPr>
          <w:rFonts w:hint="eastAsia" w:ascii="黑体" w:hAnsi="黑体" w:eastAsia="黑体" w:cs="黑体"/>
          <w:b/>
        </w:rPr>
        <w:t>人身安全，并起到良好的屏蔽效果，</w:t>
      </w:r>
      <w:r>
        <w:rPr>
          <w:rFonts w:hint="eastAsia" w:ascii="黑体" w:hAnsi="黑体" w:eastAsia="黑体" w:cs="黑体"/>
          <w:b/>
          <w:bCs/>
          <w:szCs w:val="21"/>
        </w:rPr>
        <w:t>在安装、使用和维护时，请遵守以下事项：</w:t>
      </w:r>
    </w:p>
    <w:p>
      <w:pPr>
        <w:autoSpaceDE w:val="0"/>
        <w:autoSpaceDN w:val="0"/>
        <w:jc w:val="center"/>
        <w:rPr>
          <w:rFonts w:hint="eastAsia" w:ascii="黑体" w:hAnsi="黑体" w:eastAsia="黑体" w:cs="黑体"/>
          <w:szCs w:val="21"/>
        </w:rPr>
      </w:pPr>
      <w:r>
        <w:rPr>
          <w:rFonts w:hint="eastAsia" w:ascii="黑体" w:hAnsi="黑体" w:eastAsia="黑体" w:cs="黑体"/>
          <w:szCs w:val="21"/>
        </w:rPr>
        <w:drawing>
          <wp:inline distT="0" distB="0" distL="114300" distR="114300">
            <wp:extent cx="1438275" cy="1276350"/>
            <wp:effectExtent l="0" t="0" r="9525" b="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7"/>
                    <a:stretch>
                      <a:fillRect/>
                    </a:stretch>
                  </pic:blipFill>
                  <pic:spPr>
                    <a:xfrm>
                      <a:off x="0" y="0"/>
                      <a:ext cx="1438275" cy="1276350"/>
                    </a:xfrm>
                    <a:prstGeom prst="rect">
                      <a:avLst/>
                    </a:prstGeom>
                    <a:noFill/>
                    <a:ln w="9525">
                      <a:noFill/>
                    </a:ln>
                  </pic:spPr>
                </pic:pic>
              </a:graphicData>
            </a:graphic>
          </wp:inline>
        </w:drawing>
      </w:r>
    </w:p>
    <w:p>
      <w:pPr>
        <w:autoSpaceDE w:val="0"/>
        <w:autoSpaceDN w:val="0"/>
        <w:jc w:val="center"/>
        <w:rPr>
          <w:rFonts w:hint="eastAsia" w:ascii="黑体" w:hAnsi="黑体" w:eastAsia="黑体" w:cs="黑体"/>
          <w:szCs w:val="21"/>
        </w:rPr>
      </w:pPr>
      <w:r>
        <w:rPr>
          <w:rFonts w:hint="eastAsia" w:ascii="黑体" w:hAnsi="黑体" w:eastAsia="黑体" w:cs="黑体"/>
          <w:szCs w:val="21"/>
        </w:rPr>
        <w:t xml:space="preserve"> 请注意机箱接地良好</w:t>
      </w:r>
    </w:p>
    <w:p>
      <w:pPr>
        <w:autoSpaceDE w:val="0"/>
        <w:autoSpaceDN w:val="0"/>
        <w:jc w:val="left"/>
        <w:rPr>
          <w:rFonts w:hint="eastAsia" w:ascii="黑体" w:hAnsi="黑体" w:eastAsia="黑体" w:cs="黑体"/>
          <w:szCs w:val="21"/>
        </w:rPr>
      </w:pPr>
      <w:r>
        <w:rPr>
          <w:rFonts w:hint="eastAsia" w:ascii="黑体" w:hAnsi="黑体" w:eastAsia="黑体" w:cs="黑体"/>
          <w:sz w:val="28"/>
          <w:szCs w:val="28"/>
        </w:rPr>
        <w:sym w:font="Wingdings" w:char="00D8"/>
      </w:r>
      <w:r>
        <w:rPr>
          <w:rFonts w:hint="eastAsia" w:ascii="黑体" w:hAnsi="黑体" w:eastAsia="黑体" w:cs="黑体"/>
          <w:sz w:val="28"/>
          <w:szCs w:val="28"/>
        </w:rPr>
        <w:t xml:space="preserve"> </w:t>
      </w:r>
      <w:r>
        <w:rPr>
          <w:rFonts w:hint="eastAsia" w:ascii="黑体" w:hAnsi="黑体" w:eastAsia="黑体" w:cs="黑体"/>
          <w:szCs w:val="21"/>
        </w:rPr>
        <w:t>请使用带保护地的单相三线制交流220V电源，并确保整个工程系统使用同一保护地。不能使用无保护地的电源，电源线的接地脚不能破坏。</w:t>
      </w:r>
    </w:p>
    <w:p>
      <w:pPr>
        <w:autoSpaceDE w:val="0"/>
        <w:autoSpaceDN w:val="0"/>
        <w:jc w:val="left"/>
        <w:rPr>
          <w:rFonts w:hint="eastAsia" w:ascii="黑体" w:hAnsi="黑体" w:eastAsia="黑体" w:cs="黑体"/>
          <w:szCs w:val="21"/>
        </w:rPr>
      </w:pPr>
      <w:r>
        <w:rPr>
          <w:rFonts w:hint="eastAsia" w:ascii="黑体" w:hAnsi="黑体" w:eastAsia="黑体" w:cs="黑体"/>
          <w:sz w:val="28"/>
          <w:szCs w:val="28"/>
        </w:rPr>
        <w:sym w:font="Wingdings" w:char="00D8"/>
      </w:r>
      <w:r>
        <w:rPr>
          <w:rFonts w:hint="eastAsia" w:ascii="黑体" w:hAnsi="黑体" w:eastAsia="黑体" w:cs="黑体"/>
          <w:szCs w:val="21"/>
        </w:rPr>
        <w:t xml:space="preserve"> 需要进行设备移动或其他需要断电的工作时，要关断所有的电源，包括电源开关，拔掉 电源插头等，以确保您和设备的安全。注：阴雨潮湿天气或长时间不使用时，应关闭电源总闸。</w:t>
      </w:r>
    </w:p>
    <w:p>
      <w:pPr>
        <w:autoSpaceDE w:val="0"/>
        <w:autoSpaceDN w:val="0"/>
        <w:jc w:val="left"/>
        <w:rPr>
          <w:rFonts w:hint="eastAsia" w:ascii="黑体" w:hAnsi="黑体" w:eastAsia="黑体" w:cs="黑体"/>
          <w:szCs w:val="21"/>
        </w:rPr>
      </w:pPr>
      <w:r>
        <w:rPr>
          <w:rFonts w:hint="eastAsia" w:ascii="黑体" w:hAnsi="黑体" w:eastAsia="黑体" w:cs="黑体"/>
          <w:sz w:val="28"/>
          <w:szCs w:val="28"/>
        </w:rPr>
        <w:sym w:font="Wingdings" w:char="00D8"/>
      </w:r>
      <w:r>
        <w:rPr>
          <w:rFonts w:hint="eastAsia" w:ascii="黑体" w:hAnsi="黑体" w:eastAsia="黑体" w:cs="黑体"/>
          <w:sz w:val="28"/>
          <w:szCs w:val="28"/>
        </w:rPr>
        <w:t xml:space="preserve"> </w:t>
      </w:r>
      <w:r>
        <w:rPr>
          <w:rFonts w:hint="eastAsia" w:ascii="黑体" w:hAnsi="黑体" w:eastAsia="黑体" w:cs="黑体"/>
          <w:szCs w:val="21"/>
        </w:rPr>
        <w:t xml:space="preserve">不能在电源线、信号线、通讯线等线缆上压放物品，应避免线缆踩踏或挤压，以防止出现漏电或短路等危险。   </w:t>
      </w:r>
    </w:p>
    <w:p>
      <w:pPr>
        <w:autoSpaceDE w:val="0"/>
        <w:autoSpaceDN w:val="0"/>
        <w:jc w:val="left"/>
        <w:rPr>
          <w:rFonts w:hint="eastAsia" w:ascii="黑体" w:hAnsi="黑体" w:eastAsia="黑体" w:cs="黑体"/>
          <w:szCs w:val="21"/>
        </w:rPr>
      </w:pPr>
      <w:r>
        <w:rPr>
          <w:rFonts w:hint="eastAsia" w:ascii="黑体" w:hAnsi="黑体" w:eastAsia="黑体" w:cs="黑体"/>
          <w:sz w:val="28"/>
          <w:szCs w:val="28"/>
        </w:rPr>
        <w:sym w:font="Wingdings" w:char="00D8"/>
      </w:r>
      <w:r>
        <w:rPr>
          <w:rFonts w:hint="eastAsia" w:ascii="黑体" w:hAnsi="黑体" w:eastAsia="黑体" w:cs="黑体"/>
          <w:sz w:val="28"/>
          <w:szCs w:val="28"/>
        </w:rPr>
        <w:t xml:space="preserve"> </w:t>
      </w:r>
      <w:r>
        <w:rPr>
          <w:rFonts w:hint="eastAsia" w:ascii="黑体" w:hAnsi="黑体" w:eastAsia="黑体" w:cs="黑体"/>
          <w:szCs w:val="21"/>
        </w:rPr>
        <w:t>从设备上插、拔信号线时，设备需要断电，以免损坏设备。带电插拔造成的损坏不在保修范围。</w:t>
      </w:r>
    </w:p>
    <w:p>
      <w:pPr>
        <w:autoSpaceDE w:val="0"/>
        <w:autoSpaceDN w:val="0"/>
        <w:jc w:val="left"/>
        <w:rPr>
          <w:rFonts w:hint="eastAsia" w:ascii="黑体" w:hAnsi="黑体" w:eastAsia="黑体" w:cs="黑体"/>
          <w:szCs w:val="21"/>
        </w:rPr>
      </w:pPr>
      <w:r>
        <w:rPr>
          <w:rFonts w:hint="eastAsia" w:ascii="黑体" w:hAnsi="黑体" w:eastAsia="黑体" w:cs="黑体"/>
          <w:sz w:val="28"/>
          <w:szCs w:val="28"/>
        </w:rPr>
        <w:sym w:font="Wingdings" w:char="00D8"/>
      </w:r>
      <w:r>
        <w:rPr>
          <w:rFonts w:hint="eastAsia" w:ascii="黑体" w:hAnsi="黑体" w:eastAsia="黑体" w:cs="黑体"/>
          <w:sz w:val="28"/>
          <w:szCs w:val="28"/>
        </w:rPr>
        <w:t xml:space="preserve"> </w:t>
      </w:r>
      <w:r>
        <w:rPr>
          <w:rFonts w:hint="eastAsia" w:ascii="黑体" w:hAnsi="黑体" w:eastAsia="黑体" w:cs="黑体"/>
          <w:szCs w:val="21"/>
        </w:rPr>
        <w:t>应合理安置设备，设备电源在工作时会发热，因此要保持工作环境的良好通风，以免温度过高而损坏设备。如装入标准机架、机箱、机柜，或放置在稳固平台的工作台面上，防止设备跌落。</w:t>
      </w:r>
    </w:p>
    <w:p>
      <w:pPr>
        <w:autoSpaceDE w:val="0"/>
        <w:autoSpaceDN w:val="0"/>
        <w:jc w:val="left"/>
        <w:rPr>
          <w:rFonts w:hint="eastAsia" w:ascii="黑体" w:hAnsi="黑体" w:eastAsia="黑体" w:cs="黑体"/>
          <w:szCs w:val="21"/>
        </w:rPr>
      </w:pPr>
      <w:r>
        <w:rPr>
          <w:rFonts w:hint="eastAsia" w:ascii="黑体" w:hAnsi="黑体" w:eastAsia="黑体" w:cs="黑体"/>
          <w:sz w:val="28"/>
          <w:szCs w:val="28"/>
        </w:rPr>
        <w:sym w:font="Wingdings" w:char="00D8"/>
      </w:r>
      <w:r>
        <w:rPr>
          <w:rFonts w:hint="eastAsia" w:ascii="黑体" w:hAnsi="黑体" w:eastAsia="黑体" w:cs="黑体"/>
          <w:sz w:val="28"/>
          <w:szCs w:val="28"/>
        </w:rPr>
        <w:t xml:space="preserve"> </w:t>
      </w:r>
      <w:r>
        <w:rPr>
          <w:rFonts w:hint="eastAsia" w:ascii="黑体" w:hAnsi="黑体" w:eastAsia="黑体" w:cs="黑体"/>
          <w:szCs w:val="21"/>
        </w:rPr>
        <w:t>设备工作坏境要注意防尘、防潮，不要将系统设备置于过冷或过热的地方。</w:t>
      </w:r>
    </w:p>
    <w:p>
      <w:pPr>
        <w:numPr>
          <w:ilvl w:val="0"/>
          <w:numId w:val="1"/>
        </w:numPr>
        <w:autoSpaceDE w:val="0"/>
        <w:autoSpaceDN w:val="0"/>
        <w:jc w:val="left"/>
        <w:rPr>
          <w:rFonts w:hint="eastAsia" w:ascii="黑体" w:hAnsi="黑体" w:eastAsia="黑体" w:cs="黑体"/>
          <w:szCs w:val="21"/>
        </w:rPr>
      </w:pPr>
      <w:r>
        <w:rPr>
          <w:rFonts w:hint="eastAsia" w:ascii="黑体" w:hAnsi="黑体" w:eastAsia="黑体" w:cs="黑体"/>
          <w:szCs w:val="21"/>
        </w:rPr>
        <w:t>注意避免液体浸泡和溅入设备内部，尤其要防止化学品或液体洒在设备上或其附近。</w:t>
      </w:r>
    </w:p>
    <w:p>
      <w:pPr>
        <w:autoSpaceDE w:val="0"/>
        <w:autoSpaceDN w:val="0"/>
        <w:jc w:val="left"/>
        <w:rPr>
          <w:rFonts w:hint="eastAsia" w:ascii="黑体" w:hAnsi="黑体" w:eastAsia="黑体" w:cs="黑体"/>
          <w:b/>
          <w:bCs/>
          <w:sz w:val="36"/>
          <w:szCs w:val="36"/>
        </w:rPr>
      </w:pPr>
      <w:r>
        <w:rPr>
          <w:rFonts w:hint="eastAsia" w:ascii="黑体" w:hAnsi="黑体" w:eastAsia="黑体" w:cs="黑体"/>
          <w:sz w:val="28"/>
          <w:szCs w:val="28"/>
        </w:rPr>
        <w:sym w:font="Wingdings" w:char="00D8"/>
      </w:r>
      <w:r>
        <w:rPr>
          <w:rFonts w:hint="eastAsia" w:ascii="黑体" w:hAnsi="黑体" w:eastAsia="黑体" w:cs="黑体"/>
          <w:sz w:val="28"/>
          <w:szCs w:val="28"/>
        </w:rPr>
        <w:t xml:space="preserve"> </w:t>
      </w:r>
      <w:r>
        <w:rPr>
          <w:rFonts w:hint="eastAsia" w:ascii="黑体" w:hAnsi="黑体" w:eastAsia="黑体" w:cs="黑体"/>
          <w:szCs w:val="21"/>
        </w:rPr>
        <w:t>所有的维修工作应由专业维修维修人员完成，未经培训不要尝试自己维修设备，防止电击危险，以免发生意外事故或加重设备损坏程度。</w:t>
      </w:r>
    </w:p>
    <w:p>
      <w:pPr>
        <w:rPr>
          <w:b/>
          <w:bCs/>
          <w:sz w:val="36"/>
          <w:szCs w:val="36"/>
        </w:rPr>
      </w:pP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480" w:lineRule="auto"/>
        <w:jc w:val="center"/>
        <w:textAlignment w:val="auto"/>
        <w:outlineLvl w:val="0"/>
        <w:rPr>
          <w:rFonts w:ascii="微软雅黑" w:hAnsi="微软雅黑" w:eastAsia="微软雅黑" w:cs="微软雅黑"/>
          <w:b/>
          <w:bCs/>
          <w:sz w:val="36"/>
          <w:szCs w:val="36"/>
        </w:rPr>
      </w:pPr>
      <w:bookmarkStart w:id="0" w:name="_Toc13243"/>
      <w:bookmarkStart w:id="1" w:name="_Toc174"/>
      <w:r>
        <w:rPr>
          <w:rFonts w:hint="eastAsia" w:ascii="微软雅黑" w:hAnsi="微软雅黑" w:eastAsia="微软雅黑" w:cs="微软雅黑"/>
          <w:b/>
          <w:bCs/>
          <w:sz w:val="36"/>
          <w:szCs w:val="36"/>
        </w:rPr>
        <w:t>目  录</w:t>
      </w:r>
      <w:bookmarkEnd w:id="0"/>
      <w:bookmarkEnd w:id="1"/>
    </w:p>
    <w:sdt>
      <w:sdtPr>
        <w:rPr>
          <w:rFonts w:ascii="宋体" w:hAnsi="宋体" w:eastAsia="宋体" w:cstheme="minorBidi"/>
          <w:kern w:val="2"/>
          <w:sz w:val="21"/>
          <w:szCs w:val="24"/>
          <w:lang w:val="en-US" w:eastAsia="zh-CN" w:bidi="ar-SA"/>
        </w:rPr>
        <w:id w:val="147478259"/>
        <w15:color w:val="DBDBDB"/>
        <w:docPartObj>
          <w:docPartGallery w:val="Table of Contents"/>
          <w:docPartUnique/>
        </w:docPartObj>
      </w:sdtPr>
      <w:sdtEndPr>
        <w:rPr>
          <w:rFonts w:hint="eastAsia" w:asciiTheme="minorHAnsi" w:hAnsiTheme="minorHAnsi" w:eastAsiaTheme="minorEastAsia" w:cstheme="minorBidi"/>
          <w:bCs/>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b/>
              <w:bCs/>
              <w:sz w:val="28"/>
              <w:szCs w:val="28"/>
            </w:rPr>
            <w:fldChar w:fldCharType="begin"/>
          </w:r>
          <w:r>
            <w:rPr>
              <w:rFonts w:hint="eastAsia"/>
              <w:b/>
              <w:bCs/>
              <w:sz w:val="28"/>
              <w:szCs w:val="28"/>
            </w:rPr>
            <w:instrText xml:space="preserve">TOC \o "1-3" \h \u </w:instrText>
          </w:r>
          <w:r>
            <w:rPr>
              <w:rFonts w:hint="eastAsia"/>
              <w:b/>
              <w:bCs/>
              <w:sz w:val="28"/>
              <w:szCs w:val="28"/>
            </w:rPr>
            <w:fldChar w:fldCharType="separate"/>
          </w:r>
          <w:r>
            <w:rPr>
              <w:rFonts w:hint="eastAsia" w:eastAsia="黑体"/>
              <w:bCs/>
              <w:szCs w:val="28"/>
            </w:rPr>
            <w:fldChar w:fldCharType="begin"/>
          </w:r>
          <w:r>
            <w:rPr>
              <w:rFonts w:hint="eastAsia" w:eastAsia="黑体"/>
              <w:bCs/>
              <w:szCs w:val="28"/>
            </w:rPr>
            <w:instrText xml:space="preserve"> HYPERLINK \l _Toc10936 </w:instrText>
          </w:r>
          <w:r>
            <w:rPr>
              <w:rFonts w:hint="eastAsia" w:eastAsia="黑体"/>
              <w:bCs/>
              <w:szCs w:val="28"/>
            </w:rPr>
            <w:fldChar w:fldCharType="separate"/>
          </w:r>
          <w:r>
            <w:rPr>
              <w:rFonts w:hint="eastAsia" w:eastAsia="黑体"/>
              <w:bCs/>
              <w:szCs w:val="28"/>
            </w:rPr>
            <w:t>一、产品简介</w:t>
          </w:r>
          <w:r>
            <w:rPr>
              <w:rFonts w:eastAsia="黑体"/>
            </w:rPr>
            <w:tab/>
          </w:r>
          <w:r>
            <w:rPr>
              <w:rFonts w:hint="eastAsia" w:eastAsia="黑体"/>
              <w:lang w:val="en-US" w:eastAsia="zh-CN"/>
            </w:rPr>
            <w:t>1</w:t>
          </w:r>
          <w:r>
            <w:rPr>
              <w:rFonts w:hint="eastAsia" w:eastAsia="黑体"/>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_Toc23173 </w:instrText>
          </w:r>
          <w:r>
            <w:rPr>
              <w:rFonts w:hint="eastAsia" w:eastAsia="黑体"/>
              <w:bCs/>
              <w:szCs w:val="28"/>
            </w:rPr>
            <w:fldChar w:fldCharType="separate"/>
          </w:r>
          <w:r>
            <w:rPr>
              <w:rFonts w:hint="eastAsia" w:eastAsia="黑体"/>
              <w:bCs/>
              <w:szCs w:val="28"/>
            </w:rPr>
            <w:t>二、产品特性</w:t>
          </w:r>
          <w:r>
            <w:rPr>
              <w:rFonts w:eastAsia="黑体"/>
            </w:rPr>
            <w:tab/>
          </w:r>
          <w:r>
            <w:rPr>
              <w:rFonts w:hint="eastAsia" w:eastAsia="黑体"/>
              <w:lang w:val="en-US" w:eastAsia="zh-CN"/>
            </w:rPr>
            <w:t>1</w:t>
          </w:r>
          <w:r>
            <w:rPr>
              <w:rFonts w:hint="eastAsia" w:eastAsia="黑体"/>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_Toc16768 </w:instrText>
          </w:r>
          <w:r>
            <w:rPr>
              <w:rFonts w:hint="eastAsia" w:eastAsia="黑体"/>
              <w:bCs/>
              <w:szCs w:val="28"/>
            </w:rPr>
            <w:fldChar w:fldCharType="separate"/>
          </w:r>
          <w:r>
            <w:rPr>
              <w:rFonts w:hint="eastAsia" w:eastAsia="黑体"/>
              <w:bCs/>
              <w:szCs w:val="28"/>
            </w:rPr>
            <w:t>三、技术参数</w:t>
          </w:r>
          <w:r>
            <w:rPr>
              <w:rFonts w:eastAsia="黑体"/>
            </w:rPr>
            <w:tab/>
          </w:r>
          <w:r>
            <w:rPr>
              <w:rFonts w:hint="eastAsia" w:eastAsia="黑体"/>
              <w:lang w:val="en-US" w:eastAsia="zh-CN"/>
            </w:rPr>
            <w:t>2</w:t>
          </w:r>
          <w:r>
            <w:rPr>
              <w:rFonts w:hint="eastAsia" w:eastAsia="黑体"/>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_Toc19295 </w:instrText>
          </w:r>
          <w:r>
            <w:rPr>
              <w:rFonts w:hint="eastAsia" w:eastAsia="黑体"/>
              <w:bCs/>
              <w:szCs w:val="28"/>
            </w:rPr>
            <w:fldChar w:fldCharType="separate"/>
          </w:r>
          <w:r>
            <w:rPr>
              <w:rFonts w:hint="eastAsia" w:eastAsia="黑体"/>
              <w:bCs/>
              <w:szCs w:val="28"/>
            </w:rPr>
            <w:t>四、装箱参数</w:t>
          </w:r>
          <w:r>
            <w:rPr>
              <w:rFonts w:eastAsia="黑体"/>
            </w:rPr>
            <w:tab/>
          </w:r>
          <w:r>
            <w:rPr>
              <w:rFonts w:hint="eastAsia" w:eastAsia="黑体"/>
              <w:lang w:val="en-US" w:eastAsia="zh-CN"/>
            </w:rPr>
            <w:t>2</w:t>
          </w:r>
          <w:r>
            <w:rPr>
              <w:rFonts w:hint="eastAsia" w:eastAsia="黑体"/>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_Toc19326 </w:instrText>
          </w:r>
          <w:r>
            <w:rPr>
              <w:rFonts w:hint="eastAsia" w:eastAsia="黑体"/>
              <w:bCs/>
              <w:szCs w:val="28"/>
            </w:rPr>
            <w:fldChar w:fldCharType="separate"/>
          </w:r>
          <w:r>
            <w:rPr>
              <w:rFonts w:hint="eastAsia" w:eastAsia="黑体"/>
              <w:bCs/>
              <w:szCs w:val="28"/>
            </w:rPr>
            <w:t>五、面板示意图</w:t>
          </w:r>
          <w:r>
            <w:rPr>
              <w:rFonts w:eastAsia="黑体"/>
            </w:rPr>
            <w:tab/>
          </w:r>
          <w:r>
            <w:rPr>
              <w:rFonts w:hint="eastAsia" w:eastAsia="黑体"/>
              <w:lang w:val="en-US" w:eastAsia="zh-CN"/>
            </w:rPr>
            <w:t>3</w:t>
          </w:r>
          <w:r>
            <w:rPr>
              <w:rFonts w:hint="eastAsia" w:eastAsia="黑体"/>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黑体"/>
              <w:bCs/>
              <w:szCs w:val="28"/>
            </w:rPr>
          </w:pPr>
          <w:r>
            <w:rPr>
              <w:rFonts w:hint="eastAsia" w:eastAsia="黑体"/>
              <w:bCs/>
              <w:szCs w:val="28"/>
            </w:rPr>
            <w:fldChar w:fldCharType="begin"/>
          </w:r>
          <w:r>
            <w:rPr>
              <w:rFonts w:hint="eastAsia" w:eastAsia="黑体"/>
              <w:bCs/>
              <w:szCs w:val="28"/>
            </w:rPr>
            <w:instrText xml:space="preserve"> HYPERLINK \l _Toc9050 </w:instrText>
          </w:r>
          <w:r>
            <w:rPr>
              <w:rFonts w:hint="eastAsia" w:eastAsia="黑体"/>
              <w:bCs/>
              <w:szCs w:val="28"/>
            </w:rPr>
            <w:fldChar w:fldCharType="separate"/>
          </w:r>
          <w:r>
            <w:rPr>
              <w:rFonts w:hint="eastAsia" w:eastAsia="黑体" w:hAnsiTheme="minorEastAsia" w:cstheme="minorEastAsia"/>
              <w:bCs/>
              <w:szCs w:val="28"/>
            </w:rPr>
            <w:t>六、产品连接示意图</w:t>
          </w:r>
          <w:r>
            <w:rPr>
              <w:rFonts w:eastAsia="黑体"/>
            </w:rPr>
            <w:tab/>
          </w:r>
          <w:r>
            <w:rPr>
              <w:rFonts w:hint="eastAsia" w:eastAsia="黑体"/>
              <w:lang w:val="en-US" w:eastAsia="zh-CN"/>
            </w:rPr>
            <w:t>4</w:t>
          </w:r>
          <w:r>
            <w:rPr>
              <w:rFonts w:hint="eastAsia" w:eastAsia="黑体"/>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ind w:firstLine="400" w:firstLineChars="200"/>
            <w:textAlignment w:val="auto"/>
            <w:rPr>
              <w:rFonts w:hint="eastAsia" w:eastAsia="黑体"/>
              <w:bCs/>
              <w:szCs w:val="28"/>
            </w:rPr>
          </w:pPr>
          <w:r>
            <w:rPr>
              <w:rFonts w:hint="eastAsia" w:eastAsia="黑体"/>
              <w:bCs/>
              <w:szCs w:val="28"/>
            </w:rPr>
            <w:fldChar w:fldCharType="begin"/>
          </w:r>
          <w:r>
            <w:rPr>
              <w:rFonts w:hint="eastAsia" w:eastAsia="黑体"/>
              <w:bCs/>
              <w:szCs w:val="28"/>
            </w:rPr>
            <w:instrText xml:space="preserve"> HYPERLINK \l _Toc16445 </w:instrText>
          </w:r>
          <w:r>
            <w:rPr>
              <w:rFonts w:hint="eastAsia" w:eastAsia="黑体"/>
              <w:bCs/>
              <w:szCs w:val="28"/>
            </w:rPr>
            <w:fldChar w:fldCharType="separate"/>
          </w:r>
          <w:r>
            <w:rPr>
              <w:rFonts w:hint="eastAsia" w:eastAsia="黑体" w:asciiTheme="majorEastAsia" w:hAnsiTheme="majorEastAsia" w:cstheme="majorEastAsia"/>
              <w:bCs/>
              <w:szCs w:val="21"/>
              <w:lang w:val="en-US" w:eastAsia="zh-CN"/>
            </w:rPr>
            <w:t>6</w:t>
          </w:r>
          <w:r>
            <w:rPr>
              <w:rFonts w:hint="eastAsia" w:eastAsia="黑体" w:asciiTheme="majorEastAsia" w:hAnsiTheme="majorEastAsia" w:cstheme="majorEastAsia"/>
              <w:bCs/>
              <w:szCs w:val="21"/>
            </w:rPr>
            <w:t>.1</w:t>
          </w:r>
          <w:r>
            <w:rPr>
              <w:rFonts w:hint="eastAsia" w:eastAsia="黑体" w:asciiTheme="majorEastAsia" w:hAnsiTheme="majorEastAsia" w:cstheme="majorEastAsia"/>
              <w:bCs/>
              <w:szCs w:val="21"/>
              <w:lang w:val="en-US" w:eastAsia="zh-CN"/>
            </w:rPr>
            <w:t>产品尺寸图</w:t>
          </w:r>
          <w:r>
            <w:rPr>
              <w:rFonts w:eastAsia="黑体"/>
            </w:rPr>
            <w:tab/>
          </w:r>
          <w:r>
            <w:rPr>
              <w:rFonts w:hint="eastAsia" w:eastAsia="黑体"/>
              <w:lang w:val="en-US" w:eastAsia="zh-CN"/>
            </w:rPr>
            <w:t>5</w:t>
          </w:r>
          <w:r>
            <w:rPr>
              <w:rFonts w:hint="eastAsia" w:eastAsia="黑体"/>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黑体"/>
              <w:bCs/>
              <w:szCs w:val="28"/>
            </w:rPr>
          </w:pPr>
          <w:r>
            <w:rPr>
              <w:rFonts w:hint="eastAsia" w:eastAsia="黑体"/>
              <w:bCs/>
              <w:szCs w:val="28"/>
            </w:rPr>
            <w:fldChar w:fldCharType="begin"/>
          </w:r>
          <w:r>
            <w:rPr>
              <w:rFonts w:hint="eastAsia" w:eastAsia="黑体"/>
              <w:bCs/>
              <w:szCs w:val="28"/>
            </w:rPr>
            <w:instrText xml:space="preserve"> HYPERLINK \l _Toc16080 </w:instrText>
          </w:r>
          <w:r>
            <w:rPr>
              <w:rFonts w:hint="eastAsia" w:eastAsia="黑体"/>
              <w:bCs/>
              <w:szCs w:val="28"/>
            </w:rPr>
            <w:fldChar w:fldCharType="separate"/>
          </w:r>
          <w:r>
            <w:rPr>
              <w:rFonts w:hint="eastAsia" w:eastAsia="黑体" w:asciiTheme="majorEastAsia" w:hAnsiTheme="majorEastAsia" w:cstheme="majorEastAsia"/>
              <w:bCs/>
              <w:szCs w:val="28"/>
            </w:rPr>
            <w:t>七、设备操作及说明</w:t>
          </w:r>
          <w:r>
            <w:rPr>
              <w:rFonts w:eastAsia="黑体"/>
            </w:rPr>
            <w:tab/>
          </w:r>
          <w:r>
            <w:rPr>
              <w:rFonts w:hint="eastAsia" w:eastAsia="黑体"/>
              <w:lang w:val="en-US" w:eastAsia="zh-CN"/>
            </w:rPr>
            <w:t>6</w:t>
          </w:r>
          <w:r>
            <w:rPr>
              <w:rFonts w:hint="eastAsia" w:eastAsia="黑体"/>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ind w:firstLine="400" w:firstLineChars="200"/>
            <w:textAlignment w:val="auto"/>
            <w:rPr>
              <w:rFonts w:hint="eastAsia" w:eastAsia="黑体"/>
              <w:bCs/>
              <w:szCs w:val="28"/>
            </w:rPr>
          </w:pPr>
          <w:r>
            <w:rPr>
              <w:rFonts w:hint="eastAsia" w:eastAsia="黑体"/>
              <w:bCs/>
              <w:szCs w:val="28"/>
            </w:rPr>
            <w:fldChar w:fldCharType="begin"/>
          </w:r>
          <w:r>
            <w:rPr>
              <w:rFonts w:hint="eastAsia" w:eastAsia="黑体"/>
              <w:bCs/>
              <w:szCs w:val="28"/>
            </w:rPr>
            <w:instrText xml:space="preserve"> HYPERLINK \l _Toc16445 </w:instrText>
          </w:r>
          <w:r>
            <w:rPr>
              <w:rFonts w:hint="eastAsia" w:eastAsia="黑体"/>
              <w:bCs/>
              <w:szCs w:val="28"/>
            </w:rPr>
            <w:fldChar w:fldCharType="separate"/>
          </w:r>
          <w:r>
            <w:rPr>
              <w:rFonts w:hint="eastAsia" w:eastAsia="黑体" w:asciiTheme="majorEastAsia" w:hAnsiTheme="majorEastAsia" w:cstheme="majorEastAsia"/>
              <w:bCs/>
              <w:szCs w:val="21"/>
            </w:rPr>
            <w:t>7.1前面</w:t>
          </w:r>
          <w:r>
            <w:rPr>
              <w:rFonts w:eastAsia="黑体" w:asciiTheme="majorEastAsia" w:hAnsiTheme="majorEastAsia" w:cstheme="majorEastAsia"/>
              <w:bCs/>
              <w:szCs w:val="21"/>
            </w:rPr>
            <w:t>面板切换操作</w:t>
          </w:r>
          <w:r>
            <w:rPr>
              <w:rFonts w:eastAsia="黑体"/>
            </w:rPr>
            <w:tab/>
          </w:r>
          <w:r>
            <w:rPr>
              <w:rFonts w:hint="eastAsia" w:eastAsia="黑体"/>
              <w:lang w:val="en-US" w:eastAsia="zh-CN"/>
            </w:rPr>
            <w:t>6</w:t>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_Toc18870 </w:instrText>
          </w:r>
          <w:r>
            <w:rPr>
              <w:rFonts w:hint="eastAsia" w:eastAsia="黑体"/>
              <w:bCs/>
              <w:szCs w:val="28"/>
            </w:rPr>
            <w:fldChar w:fldCharType="separate"/>
          </w:r>
          <w:r>
            <w:rPr>
              <w:rFonts w:hint="eastAsia" w:eastAsia="黑体" w:asciiTheme="majorEastAsia" w:hAnsiTheme="majorEastAsia" w:cstheme="majorEastAsia"/>
              <w:bCs/>
              <w:szCs w:val="21"/>
            </w:rPr>
            <w:t>7.1.1 切换操作</w:t>
          </w:r>
          <w:r>
            <w:rPr>
              <w:rFonts w:eastAsia="黑体"/>
            </w:rPr>
            <w:tab/>
          </w:r>
          <w:r>
            <w:rPr>
              <w:rFonts w:hint="eastAsia" w:eastAsia="黑体"/>
              <w:lang w:val="en-US" w:eastAsia="zh-CN"/>
            </w:rPr>
            <w:t>6</w:t>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_Toc10367 </w:instrText>
          </w:r>
          <w:r>
            <w:rPr>
              <w:rFonts w:hint="eastAsia" w:eastAsia="黑体"/>
              <w:bCs/>
              <w:szCs w:val="28"/>
            </w:rPr>
            <w:fldChar w:fldCharType="separate"/>
          </w:r>
          <w:r>
            <w:rPr>
              <w:rFonts w:hint="eastAsia" w:eastAsia="黑体" w:asciiTheme="majorEastAsia" w:hAnsiTheme="majorEastAsia" w:cstheme="majorEastAsia"/>
              <w:bCs/>
              <w:szCs w:val="21"/>
            </w:rPr>
            <w:t>7.1.2 场景操作</w:t>
          </w:r>
          <w:r>
            <w:rPr>
              <w:rFonts w:eastAsia="黑体"/>
            </w:rPr>
            <w:tab/>
          </w:r>
          <w:r>
            <w:rPr>
              <w:rFonts w:hint="eastAsia" w:eastAsia="黑体"/>
              <w:lang w:val="en-US" w:eastAsia="zh-CN"/>
            </w:rPr>
            <w:t>6</w:t>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_Toc27959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1.</w:t>
          </w:r>
          <w:r>
            <w:rPr>
              <w:rFonts w:hint="eastAsia" w:eastAsia="黑体" w:asciiTheme="majorEastAsia" w:hAnsiTheme="majorEastAsia" w:cstheme="majorEastAsia"/>
              <w:bCs/>
              <w:szCs w:val="21"/>
            </w:rPr>
            <w:t>3 设置操作</w:t>
          </w:r>
          <w:r>
            <w:rPr>
              <w:rFonts w:eastAsia="黑体"/>
            </w:rPr>
            <w:tab/>
          </w:r>
          <w:r>
            <w:rPr>
              <w:rFonts w:eastAsia="黑体"/>
            </w:rPr>
            <w:fldChar w:fldCharType="begin"/>
          </w:r>
          <w:r>
            <w:rPr>
              <w:rFonts w:eastAsia="黑体"/>
            </w:rPr>
            <w:instrText xml:space="preserve"> PAGEREF _Toc27959 </w:instrText>
          </w:r>
          <w:r>
            <w:rPr>
              <w:rFonts w:eastAsia="黑体"/>
            </w:rPr>
            <w:fldChar w:fldCharType="separate"/>
          </w:r>
          <w:r>
            <w:rPr>
              <w:rFonts w:eastAsia="黑体"/>
            </w:rPr>
            <w:t>8</w:t>
          </w:r>
          <w:r>
            <w:rPr>
              <w:rFonts w:eastAsia="黑体"/>
            </w:rPr>
            <w:fldChar w:fldCharType="end"/>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_Toc17354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1.</w:t>
          </w:r>
          <w:r>
            <w:rPr>
              <w:rFonts w:hint="eastAsia" w:eastAsia="黑体" w:asciiTheme="majorEastAsia" w:hAnsiTheme="majorEastAsia" w:cstheme="majorEastAsia"/>
              <w:bCs/>
              <w:szCs w:val="21"/>
            </w:rPr>
            <w:t>4 查看操作</w:t>
          </w:r>
          <w:r>
            <w:rPr>
              <w:rFonts w:eastAsia="黑体"/>
            </w:rPr>
            <w:tab/>
          </w:r>
          <w:r>
            <w:rPr>
              <w:rFonts w:hint="eastAsia" w:eastAsia="黑体"/>
              <w:lang w:val="en-US" w:eastAsia="zh-CN"/>
            </w:rPr>
            <w:t>6</w:t>
          </w:r>
          <w:r>
            <w:rPr>
              <w:rFonts w:hint="eastAsia" w:eastAsia="黑体"/>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_Toc14861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2</w:t>
          </w:r>
          <w:r>
            <w:rPr>
              <w:rFonts w:hint="eastAsia" w:eastAsia="黑体" w:asciiTheme="majorEastAsia" w:hAnsiTheme="majorEastAsia" w:cstheme="majorEastAsia"/>
              <w:bCs/>
              <w:szCs w:val="21"/>
            </w:rPr>
            <w:t xml:space="preserve"> WEB控制</w:t>
          </w:r>
          <w:r>
            <w:rPr>
              <w:rFonts w:eastAsia="黑体"/>
            </w:rPr>
            <w:tab/>
          </w:r>
          <w:r>
            <w:rPr>
              <w:rFonts w:hint="eastAsia" w:eastAsia="黑体"/>
              <w:lang w:val="en-US" w:eastAsia="zh-CN"/>
            </w:rPr>
            <w:t>6</w:t>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_Toc28866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2.1</w:t>
          </w:r>
          <w:r>
            <w:rPr>
              <w:rFonts w:hint="eastAsia" w:eastAsia="黑体" w:asciiTheme="majorEastAsia" w:hAnsiTheme="majorEastAsia" w:cstheme="majorEastAsia"/>
              <w:bCs/>
              <w:szCs w:val="21"/>
            </w:rPr>
            <w:t xml:space="preserve"> 登录操作</w:t>
          </w:r>
          <w:r>
            <w:rPr>
              <w:rFonts w:eastAsia="黑体"/>
            </w:rPr>
            <w:tab/>
          </w:r>
          <w:r>
            <w:rPr>
              <w:rFonts w:hint="eastAsia" w:eastAsia="黑体"/>
              <w:lang w:val="en-US" w:eastAsia="zh-CN"/>
            </w:rPr>
            <w:t>6</w:t>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_Toc10710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2.2</w:t>
          </w:r>
          <w:r>
            <w:rPr>
              <w:rFonts w:hint="eastAsia" w:eastAsia="黑体" w:asciiTheme="majorEastAsia" w:hAnsiTheme="majorEastAsia" w:cstheme="majorEastAsia"/>
              <w:bCs/>
              <w:szCs w:val="21"/>
            </w:rPr>
            <w:t xml:space="preserve"> 切换操作</w:t>
          </w:r>
          <w:r>
            <w:rPr>
              <w:rFonts w:eastAsia="黑体"/>
            </w:rPr>
            <w:tab/>
          </w:r>
          <w:r>
            <w:rPr>
              <w:rFonts w:hint="eastAsia" w:eastAsia="黑体"/>
              <w:lang w:val="en-US" w:eastAsia="zh-CN"/>
            </w:rPr>
            <w:t>7</w:t>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_Toc10735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2.3</w:t>
          </w:r>
          <w:r>
            <w:rPr>
              <w:rFonts w:hint="eastAsia" w:eastAsia="黑体" w:asciiTheme="majorEastAsia" w:hAnsiTheme="majorEastAsia" w:cstheme="majorEastAsia"/>
              <w:bCs/>
              <w:szCs w:val="21"/>
            </w:rPr>
            <w:t xml:space="preserve"> 场景操作</w:t>
          </w:r>
          <w:r>
            <w:rPr>
              <w:rFonts w:eastAsia="黑体"/>
            </w:rPr>
            <w:tab/>
          </w:r>
          <w:r>
            <w:rPr>
              <w:rFonts w:hint="eastAsia" w:eastAsia="黑体"/>
              <w:lang w:val="en-US" w:eastAsia="zh-CN"/>
            </w:rPr>
            <w:t>8</w:t>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_Toc7897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2.4</w:t>
          </w:r>
          <w:r>
            <w:rPr>
              <w:rFonts w:hint="eastAsia" w:eastAsia="黑体" w:asciiTheme="majorEastAsia" w:hAnsiTheme="majorEastAsia" w:cstheme="majorEastAsia"/>
              <w:bCs/>
              <w:szCs w:val="21"/>
            </w:rPr>
            <w:t xml:space="preserve"> 命名操作</w:t>
          </w:r>
          <w:r>
            <w:rPr>
              <w:rFonts w:eastAsia="黑体"/>
            </w:rPr>
            <w:tab/>
          </w:r>
          <w:r>
            <w:rPr>
              <w:rFonts w:hint="eastAsia" w:eastAsia="黑体"/>
              <w:lang w:val="en-US" w:eastAsia="zh-CN"/>
            </w:rPr>
            <w:t>8</w:t>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_Toc15087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2.5</w:t>
          </w:r>
          <w:r>
            <w:rPr>
              <w:rFonts w:hint="eastAsia" w:eastAsia="黑体" w:asciiTheme="majorEastAsia" w:hAnsiTheme="majorEastAsia" w:cstheme="majorEastAsia"/>
              <w:bCs/>
              <w:szCs w:val="21"/>
            </w:rPr>
            <w:t xml:space="preserve"> 集中控制操作</w:t>
          </w:r>
          <w:r>
            <w:rPr>
              <w:rFonts w:eastAsia="黑体"/>
            </w:rPr>
            <w:tab/>
          </w:r>
          <w:r>
            <w:rPr>
              <w:rFonts w:hint="eastAsia" w:eastAsia="黑体"/>
              <w:lang w:val="en-US" w:eastAsia="zh-CN"/>
            </w:rPr>
            <w:t>9</w:t>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_Toc9950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2.6</w:t>
          </w:r>
          <w:r>
            <w:rPr>
              <w:rFonts w:hint="eastAsia" w:eastAsia="黑体" w:asciiTheme="majorEastAsia" w:hAnsiTheme="majorEastAsia" w:cstheme="majorEastAsia"/>
              <w:bCs/>
              <w:szCs w:val="21"/>
            </w:rPr>
            <w:t xml:space="preserve"> 设置操作</w:t>
          </w:r>
          <w:r>
            <w:rPr>
              <w:rFonts w:eastAsia="黑体"/>
            </w:rPr>
            <w:tab/>
          </w:r>
          <w:r>
            <w:rPr>
              <w:rFonts w:eastAsia="黑体"/>
            </w:rPr>
            <w:fldChar w:fldCharType="begin"/>
          </w:r>
          <w:r>
            <w:rPr>
              <w:rFonts w:eastAsia="黑体"/>
            </w:rPr>
            <w:instrText xml:space="preserve"> PAGEREF _Toc9950 </w:instrText>
          </w:r>
          <w:r>
            <w:rPr>
              <w:rFonts w:eastAsia="黑体"/>
            </w:rPr>
            <w:fldChar w:fldCharType="separate"/>
          </w:r>
          <w:r>
            <w:rPr>
              <w:rFonts w:eastAsia="黑体"/>
            </w:rPr>
            <w:t>1</w:t>
          </w:r>
          <w:r>
            <w:rPr>
              <w:rFonts w:hint="eastAsia" w:eastAsia="黑体"/>
              <w:lang w:val="en-US" w:eastAsia="zh-CN"/>
            </w:rPr>
            <w:t>0</w:t>
          </w:r>
          <w:r>
            <w:rPr>
              <w:rFonts w:eastAsia="黑体"/>
            </w:rPr>
            <w:fldChar w:fldCharType="end"/>
          </w:r>
          <w:r>
            <w:rPr>
              <w:rFonts w:hint="eastAsia" w:eastAsia="黑体"/>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_Toc20585 </w:instrText>
          </w:r>
          <w:r>
            <w:rPr>
              <w:rFonts w:hint="eastAsia" w:eastAsia="黑体"/>
              <w:bCs/>
              <w:szCs w:val="28"/>
            </w:rPr>
            <w:fldChar w:fldCharType="separate"/>
          </w:r>
          <w:r>
            <w:rPr>
              <w:rFonts w:hint="eastAsia" w:eastAsia="黑体" w:asciiTheme="majorEastAsia" w:hAnsiTheme="majorEastAsia" w:cstheme="majorEastAsia"/>
              <w:bCs/>
              <w:szCs w:val="21"/>
            </w:rPr>
            <w:t>7.</w:t>
          </w:r>
          <w:r>
            <w:rPr>
              <w:rFonts w:eastAsia="黑体" w:asciiTheme="majorEastAsia" w:hAnsiTheme="majorEastAsia" w:cstheme="majorEastAsia"/>
              <w:bCs/>
              <w:szCs w:val="21"/>
            </w:rPr>
            <w:t>2.7</w:t>
          </w:r>
          <w:r>
            <w:rPr>
              <w:rFonts w:hint="eastAsia" w:eastAsia="黑体" w:asciiTheme="majorEastAsia" w:hAnsiTheme="majorEastAsia" w:cstheme="majorEastAsia"/>
              <w:bCs/>
              <w:szCs w:val="21"/>
            </w:rPr>
            <w:t xml:space="preserve"> 升级操作</w:t>
          </w:r>
          <w:r>
            <w:rPr>
              <w:rFonts w:eastAsia="黑体"/>
            </w:rPr>
            <w:tab/>
          </w:r>
          <w:r>
            <w:rPr>
              <w:rFonts w:eastAsia="黑体"/>
            </w:rPr>
            <w:fldChar w:fldCharType="begin"/>
          </w:r>
          <w:r>
            <w:rPr>
              <w:rFonts w:eastAsia="黑体"/>
            </w:rPr>
            <w:instrText xml:space="preserve"> PAGEREF _Toc20585 </w:instrText>
          </w:r>
          <w:r>
            <w:rPr>
              <w:rFonts w:eastAsia="黑体"/>
            </w:rPr>
            <w:fldChar w:fldCharType="separate"/>
          </w:r>
          <w:r>
            <w:rPr>
              <w:rFonts w:eastAsia="黑体"/>
            </w:rPr>
            <w:t>1</w:t>
          </w:r>
          <w:r>
            <w:rPr>
              <w:rFonts w:hint="eastAsia" w:eastAsia="黑体"/>
              <w:lang w:val="en-US" w:eastAsia="zh-CN"/>
            </w:rPr>
            <w:t>3</w:t>
          </w:r>
          <w:r>
            <w:rPr>
              <w:rFonts w:eastAsia="黑体"/>
            </w:rPr>
            <w:fldChar w:fldCharType="end"/>
          </w:r>
          <w:r>
            <w:rPr>
              <w:rFonts w:hint="eastAsia" w:eastAsia="黑体"/>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eastAsia="黑体"/>
            </w:rPr>
          </w:pPr>
          <w:r>
            <w:rPr>
              <w:rFonts w:hint="eastAsia" w:eastAsia="黑体"/>
              <w:bCs/>
              <w:szCs w:val="28"/>
            </w:rPr>
            <w:fldChar w:fldCharType="begin"/>
          </w:r>
          <w:r>
            <w:rPr>
              <w:rFonts w:hint="eastAsia" w:eastAsia="黑体"/>
              <w:bCs/>
              <w:szCs w:val="28"/>
            </w:rPr>
            <w:instrText xml:space="preserve"> HYPERLINK \l _Toc16881 </w:instrText>
          </w:r>
          <w:r>
            <w:rPr>
              <w:rFonts w:hint="eastAsia" w:eastAsia="黑体"/>
              <w:bCs/>
              <w:szCs w:val="28"/>
            </w:rPr>
            <w:fldChar w:fldCharType="separate"/>
          </w:r>
          <w:r>
            <w:rPr>
              <w:rFonts w:hint="eastAsia" w:eastAsia="黑体" w:asciiTheme="minorEastAsia" w:hAnsiTheme="minorEastAsia" w:cstheme="minorEastAsia"/>
              <w:bCs/>
              <w:szCs w:val="21"/>
            </w:rPr>
            <w:t xml:space="preserve">7.3 </w:t>
          </w:r>
          <w:r>
            <w:rPr>
              <w:rFonts w:hint="eastAsia" w:eastAsia="黑体" w:asciiTheme="minorEastAsia" w:hAnsiTheme="minorEastAsia" w:cstheme="minorEastAsia"/>
              <w:bCs/>
              <w:szCs w:val="21"/>
              <w:lang w:val="en-US" w:eastAsia="zh-CN"/>
            </w:rPr>
            <w:t>拼接模式</w:t>
          </w:r>
          <w:r>
            <w:rPr>
              <w:rFonts w:hint="eastAsia" w:eastAsia="黑体" w:asciiTheme="minorEastAsia" w:hAnsiTheme="minorEastAsia" w:cstheme="minorEastAsia"/>
              <w:bCs/>
              <w:szCs w:val="21"/>
            </w:rPr>
            <w:t>操作</w:t>
          </w:r>
          <w:r>
            <w:rPr>
              <w:rFonts w:eastAsia="黑体"/>
            </w:rPr>
            <w:tab/>
          </w:r>
          <w:r>
            <w:rPr>
              <w:rFonts w:eastAsia="黑体"/>
            </w:rPr>
            <w:fldChar w:fldCharType="begin"/>
          </w:r>
          <w:r>
            <w:rPr>
              <w:rFonts w:eastAsia="黑体"/>
            </w:rPr>
            <w:instrText xml:space="preserve"> PAGEREF _Toc16881 </w:instrText>
          </w:r>
          <w:r>
            <w:rPr>
              <w:rFonts w:eastAsia="黑体"/>
            </w:rPr>
            <w:fldChar w:fldCharType="separate"/>
          </w:r>
          <w:r>
            <w:rPr>
              <w:rFonts w:eastAsia="黑体"/>
            </w:rPr>
            <w:t>1</w:t>
          </w:r>
          <w:r>
            <w:rPr>
              <w:rFonts w:hint="eastAsia" w:eastAsia="黑体"/>
              <w:lang w:val="en-US" w:eastAsia="zh-CN"/>
            </w:rPr>
            <w:t>3</w:t>
          </w:r>
          <w:r>
            <w:rPr>
              <w:rFonts w:eastAsia="黑体"/>
            </w:rPr>
            <w:fldChar w:fldCharType="end"/>
          </w:r>
          <w:r>
            <w:rPr>
              <w:rFonts w:hint="eastAsia" w:eastAsia="黑体"/>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黑体"/>
              <w:bCs/>
              <w:szCs w:val="28"/>
            </w:rPr>
          </w:pPr>
          <w:r>
            <w:rPr>
              <w:rFonts w:hint="eastAsia" w:eastAsia="黑体"/>
              <w:bCs/>
              <w:szCs w:val="28"/>
            </w:rPr>
            <w:fldChar w:fldCharType="begin"/>
          </w:r>
          <w:r>
            <w:rPr>
              <w:rFonts w:hint="eastAsia" w:eastAsia="黑体"/>
              <w:bCs/>
              <w:szCs w:val="28"/>
            </w:rPr>
            <w:instrText xml:space="preserve"> HYPERLINK \l _Toc16463 </w:instrText>
          </w:r>
          <w:r>
            <w:rPr>
              <w:rFonts w:hint="eastAsia" w:eastAsia="黑体"/>
              <w:bCs/>
              <w:szCs w:val="28"/>
            </w:rPr>
            <w:fldChar w:fldCharType="separate"/>
          </w:r>
          <w:r>
            <w:rPr>
              <w:rFonts w:hint="eastAsia" w:eastAsia="黑体" w:asciiTheme="minorEastAsia" w:hAnsiTheme="minorEastAsia" w:cstheme="minorEastAsia"/>
              <w:bCs/>
              <w:szCs w:val="21"/>
            </w:rPr>
            <w:t>7.</w:t>
          </w:r>
          <w:r>
            <w:rPr>
              <w:rFonts w:hint="eastAsia" w:eastAsia="黑体" w:asciiTheme="minorEastAsia" w:hAnsiTheme="minorEastAsia" w:cstheme="minorEastAsia"/>
              <w:bCs/>
              <w:szCs w:val="21"/>
              <w:lang w:val="en-US" w:eastAsia="zh-CN"/>
            </w:rPr>
            <w:t>4</w:t>
          </w:r>
          <w:r>
            <w:rPr>
              <w:rFonts w:hint="eastAsia" w:eastAsia="黑体" w:asciiTheme="minorEastAsia" w:hAnsiTheme="minorEastAsia" w:cstheme="minorEastAsia"/>
              <w:bCs/>
              <w:szCs w:val="21"/>
            </w:rPr>
            <w:t>中控命令操作</w:t>
          </w:r>
          <w:r>
            <w:rPr>
              <w:rFonts w:hint="eastAsia" w:eastAsia="黑体"/>
              <w:bCs/>
              <w:szCs w:val="21"/>
              <w:lang w:val="en-US" w:eastAsia="zh-CN"/>
            </w:rPr>
            <w:t>：</w:t>
          </w:r>
          <w:r>
            <w:rPr>
              <w:rFonts w:eastAsia="黑体"/>
            </w:rPr>
            <w:tab/>
          </w:r>
          <w:r>
            <w:rPr>
              <w:rFonts w:eastAsia="黑体"/>
            </w:rPr>
            <w:fldChar w:fldCharType="begin"/>
          </w:r>
          <w:r>
            <w:rPr>
              <w:rFonts w:eastAsia="黑体"/>
            </w:rPr>
            <w:instrText xml:space="preserve"> PAGEREF _Toc16463 </w:instrText>
          </w:r>
          <w:r>
            <w:rPr>
              <w:rFonts w:eastAsia="黑体"/>
            </w:rPr>
            <w:fldChar w:fldCharType="separate"/>
          </w:r>
          <w:r>
            <w:rPr>
              <w:rFonts w:eastAsia="黑体"/>
            </w:rPr>
            <w:t>1</w:t>
          </w:r>
          <w:r>
            <w:rPr>
              <w:rFonts w:hint="eastAsia" w:eastAsia="黑体"/>
              <w:lang w:val="en-US" w:eastAsia="zh-CN"/>
            </w:rPr>
            <w:t>5</w:t>
          </w:r>
          <w:r>
            <w:rPr>
              <w:rFonts w:eastAsia="黑体"/>
            </w:rPr>
            <w:fldChar w:fldCharType="end"/>
          </w:r>
          <w:r>
            <w:rPr>
              <w:rFonts w:hint="eastAsia" w:eastAsia="黑体"/>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default" w:eastAsia="黑体"/>
              <w:bCs/>
              <w:szCs w:val="28"/>
              <w:lang w:val="en-US" w:eastAsia="zh-CN"/>
            </w:rPr>
          </w:pPr>
          <w:r>
            <w:rPr>
              <w:rFonts w:hint="eastAsia" w:eastAsia="黑体"/>
              <w:bCs/>
              <w:szCs w:val="28"/>
            </w:rPr>
            <w:fldChar w:fldCharType="begin"/>
          </w:r>
          <w:r>
            <w:rPr>
              <w:rFonts w:hint="eastAsia" w:eastAsia="黑体"/>
              <w:bCs/>
              <w:szCs w:val="28"/>
            </w:rPr>
            <w:instrText xml:space="preserve"> HYPERLINK \l _Toc13315 </w:instrText>
          </w:r>
          <w:r>
            <w:rPr>
              <w:rFonts w:hint="eastAsia" w:eastAsia="黑体"/>
              <w:bCs/>
              <w:szCs w:val="28"/>
            </w:rPr>
            <w:fldChar w:fldCharType="separate"/>
          </w:r>
          <w:r>
            <w:rPr>
              <w:rFonts w:hint="eastAsia" w:eastAsia="黑体"/>
              <w:bCs/>
              <w:szCs w:val="28"/>
              <w:lang w:val="en-US" w:eastAsia="zh-CN"/>
            </w:rPr>
            <w:t>八</w:t>
          </w:r>
          <w:r>
            <w:rPr>
              <w:rFonts w:hint="eastAsia" w:eastAsia="黑体" w:asciiTheme="majorEastAsia" w:hAnsiTheme="majorEastAsia" w:cstheme="majorEastAsia"/>
              <w:bCs/>
              <w:szCs w:val="28"/>
            </w:rPr>
            <w:t>、</w:t>
          </w:r>
          <w:r>
            <w:rPr>
              <w:rFonts w:hint="eastAsia" w:eastAsia="黑体" w:asciiTheme="majorEastAsia" w:hAnsiTheme="majorEastAsia" w:cstheme="majorEastAsia"/>
              <w:bCs/>
              <w:szCs w:val="28"/>
              <w:lang w:val="en-US" w:eastAsia="zh-CN"/>
            </w:rPr>
            <w:t>红外遥控控制：</w:t>
          </w:r>
          <w:r>
            <w:rPr>
              <w:rFonts w:eastAsia="黑体"/>
            </w:rPr>
            <w:tab/>
          </w:r>
          <w:r>
            <w:rPr>
              <w:rFonts w:hint="eastAsia" w:eastAsia="黑体"/>
              <w:bCs/>
              <w:szCs w:val="28"/>
            </w:rPr>
            <w:fldChar w:fldCharType="end"/>
          </w:r>
          <w:r>
            <w:rPr>
              <w:rFonts w:hint="eastAsia" w:eastAsia="黑体"/>
              <w:bCs/>
              <w:szCs w:val="28"/>
              <w:lang w:val="en-US" w:eastAsia="zh-CN"/>
            </w:rPr>
            <w:t>16</w:t>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黑体"/>
              <w:lang w:val="en-US" w:eastAsia="zh-CN"/>
            </w:rPr>
          </w:pPr>
          <w:r>
            <w:rPr>
              <w:rFonts w:hint="eastAsia" w:eastAsia="黑体"/>
              <w:bCs/>
              <w:szCs w:val="28"/>
            </w:rPr>
            <w:fldChar w:fldCharType="begin"/>
          </w:r>
          <w:r>
            <w:rPr>
              <w:rFonts w:hint="eastAsia" w:eastAsia="黑体"/>
              <w:bCs/>
              <w:szCs w:val="28"/>
            </w:rPr>
            <w:instrText xml:space="preserve"> HYPERLINK \l _Toc13315 </w:instrText>
          </w:r>
          <w:r>
            <w:rPr>
              <w:rFonts w:hint="eastAsia" w:eastAsia="黑体"/>
              <w:bCs/>
              <w:szCs w:val="28"/>
            </w:rPr>
            <w:fldChar w:fldCharType="separate"/>
          </w:r>
          <w:r>
            <w:rPr>
              <w:rFonts w:hint="eastAsia" w:eastAsia="黑体" w:asciiTheme="majorEastAsia" w:hAnsiTheme="majorEastAsia" w:cstheme="majorEastAsia"/>
              <w:bCs/>
              <w:szCs w:val="28"/>
              <w:lang w:val="en-US" w:eastAsia="zh-CN"/>
            </w:rPr>
            <w:t>九</w:t>
          </w:r>
          <w:r>
            <w:rPr>
              <w:rFonts w:hint="eastAsia" w:eastAsia="黑体" w:asciiTheme="majorEastAsia" w:hAnsiTheme="majorEastAsia" w:cstheme="majorEastAsia"/>
              <w:bCs/>
              <w:szCs w:val="28"/>
            </w:rPr>
            <w:t>、产品常见故障及注意事项</w:t>
          </w:r>
          <w:r>
            <w:rPr>
              <w:rFonts w:eastAsia="黑体"/>
            </w:rPr>
            <w:tab/>
          </w:r>
          <w:r>
            <w:rPr>
              <w:rFonts w:hint="eastAsia" w:eastAsia="黑体"/>
              <w:lang w:val="en-US" w:eastAsia="zh-CN"/>
            </w:rPr>
            <w:t>1</w:t>
          </w:r>
          <w:r>
            <w:rPr>
              <w:rFonts w:hint="eastAsia" w:eastAsia="黑体"/>
              <w:bCs/>
              <w:szCs w:val="28"/>
            </w:rPr>
            <w:fldChar w:fldCharType="end"/>
          </w:r>
          <w:r>
            <w:rPr>
              <w:rFonts w:hint="eastAsia" w:eastAsia="黑体"/>
              <w:bCs/>
              <w:szCs w:val="28"/>
              <w:lang w:val="en-US" w:eastAsia="zh-CN"/>
            </w:rPr>
            <w:t>6</w:t>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黑体"/>
              <w:lang w:val="en-US" w:eastAsia="zh-CN"/>
            </w:rPr>
          </w:pPr>
          <w:r>
            <w:rPr>
              <w:rFonts w:hint="eastAsia" w:eastAsia="黑体"/>
              <w:bCs/>
              <w:szCs w:val="28"/>
            </w:rPr>
            <w:fldChar w:fldCharType="begin"/>
          </w:r>
          <w:r>
            <w:rPr>
              <w:rFonts w:hint="eastAsia" w:eastAsia="黑体"/>
              <w:bCs/>
              <w:szCs w:val="28"/>
            </w:rPr>
            <w:instrText xml:space="preserve"> HYPERLINK \l _Toc5488 </w:instrText>
          </w:r>
          <w:r>
            <w:rPr>
              <w:rFonts w:hint="eastAsia" w:eastAsia="黑体"/>
              <w:bCs/>
              <w:szCs w:val="28"/>
            </w:rPr>
            <w:fldChar w:fldCharType="separate"/>
          </w:r>
          <w:r>
            <w:rPr>
              <w:rFonts w:hint="eastAsia" w:eastAsia="黑体" w:asciiTheme="majorEastAsia" w:hAnsiTheme="majorEastAsia" w:cstheme="majorEastAsia"/>
              <w:bCs/>
              <w:szCs w:val="28"/>
              <w:lang w:val="en-US" w:eastAsia="zh-CN"/>
            </w:rPr>
            <w:t>十</w:t>
          </w:r>
          <w:r>
            <w:rPr>
              <w:rFonts w:hint="eastAsia" w:eastAsia="黑体" w:asciiTheme="majorEastAsia" w:hAnsiTheme="majorEastAsia" w:cstheme="majorEastAsia"/>
              <w:bCs/>
              <w:szCs w:val="28"/>
            </w:rPr>
            <w:t>、售后服务</w:t>
          </w:r>
          <w:r>
            <w:rPr>
              <w:rFonts w:eastAsia="黑体"/>
            </w:rPr>
            <w:tab/>
          </w:r>
          <w:r>
            <w:rPr>
              <w:rFonts w:hint="eastAsia" w:eastAsia="黑体"/>
              <w:lang w:val="en-US" w:eastAsia="zh-CN"/>
            </w:rPr>
            <w:t>1</w:t>
          </w:r>
          <w:r>
            <w:rPr>
              <w:rFonts w:hint="eastAsia" w:eastAsia="黑体"/>
              <w:bCs/>
              <w:szCs w:val="28"/>
            </w:rPr>
            <w:fldChar w:fldCharType="end"/>
          </w:r>
          <w:r>
            <w:rPr>
              <w:rFonts w:hint="eastAsia" w:eastAsia="黑体"/>
              <w:bCs/>
              <w:szCs w:val="28"/>
              <w:lang w:val="en-US" w:eastAsia="zh-CN"/>
            </w:rPr>
            <w:t>6</w:t>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黑体"/>
              <w:lang w:val="en-US" w:eastAsia="zh-CN"/>
            </w:rPr>
          </w:pPr>
          <w:r>
            <w:rPr>
              <w:rFonts w:hint="eastAsia" w:eastAsia="黑体"/>
              <w:bCs/>
              <w:szCs w:val="28"/>
            </w:rPr>
            <w:fldChar w:fldCharType="begin"/>
          </w:r>
          <w:r>
            <w:rPr>
              <w:rFonts w:hint="eastAsia" w:eastAsia="黑体"/>
              <w:bCs/>
              <w:szCs w:val="28"/>
            </w:rPr>
            <w:instrText xml:space="preserve"> HYPERLINK \l _Toc24770 </w:instrText>
          </w:r>
          <w:r>
            <w:rPr>
              <w:rFonts w:hint="eastAsia" w:eastAsia="黑体"/>
              <w:bCs/>
              <w:szCs w:val="28"/>
            </w:rPr>
            <w:fldChar w:fldCharType="separate"/>
          </w:r>
          <w:r>
            <w:rPr>
              <w:rFonts w:hint="eastAsia" w:eastAsia="黑体" w:asciiTheme="minorEastAsia" w:hAnsiTheme="minorEastAsia" w:cstheme="minorEastAsia"/>
              <w:bCs/>
              <w:szCs w:val="21"/>
              <w:lang w:val="en-US" w:eastAsia="zh-CN"/>
            </w:rPr>
            <w:t>10</w:t>
          </w:r>
          <w:r>
            <w:rPr>
              <w:rFonts w:hint="eastAsia" w:eastAsia="黑体" w:asciiTheme="minorEastAsia" w:hAnsiTheme="minorEastAsia" w:cstheme="minorEastAsia"/>
              <w:bCs/>
              <w:szCs w:val="21"/>
            </w:rPr>
            <w:t>.1 保证信息</w:t>
          </w:r>
          <w:r>
            <w:rPr>
              <w:rFonts w:eastAsia="黑体"/>
            </w:rPr>
            <w:tab/>
          </w:r>
          <w:r>
            <w:rPr>
              <w:rFonts w:hint="eastAsia" w:eastAsia="黑体"/>
              <w:lang w:val="en-US" w:eastAsia="zh-CN"/>
            </w:rPr>
            <w:t>1</w:t>
          </w:r>
          <w:r>
            <w:rPr>
              <w:rFonts w:hint="eastAsia" w:eastAsia="黑体"/>
              <w:bCs/>
              <w:szCs w:val="28"/>
            </w:rPr>
            <w:fldChar w:fldCharType="end"/>
          </w:r>
          <w:r>
            <w:rPr>
              <w:rFonts w:hint="eastAsia" w:eastAsia="黑体"/>
              <w:bCs/>
              <w:szCs w:val="28"/>
              <w:lang w:val="en-US" w:eastAsia="zh-CN"/>
            </w:rPr>
            <w:t>6</w:t>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eastAsia="黑体"/>
              <w:bCs/>
              <w:szCs w:val="28"/>
            </w:rPr>
            <w:fldChar w:fldCharType="begin"/>
          </w:r>
          <w:r>
            <w:rPr>
              <w:rFonts w:hint="eastAsia" w:eastAsia="黑体"/>
              <w:bCs/>
              <w:szCs w:val="28"/>
            </w:rPr>
            <w:instrText xml:space="preserve"> HYPERLINK \l _Toc111 </w:instrText>
          </w:r>
          <w:r>
            <w:rPr>
              <w:rFonts w:hint="eastAsia" w:eastAsia="黑体"/>
              <w:bCs/>
              <w:szCs w:val="28"/>
            </w:rPr>
            <w:fldChar w:fldCharType="separate"/>
          </w:r>
          <w:r>
            <w:rPr>
              <w:rFonts w:hint="eastAsia" w:eastAsia="黑体" w:asciiTheme="minorEastAsia" w:hAnsiTheme="minorEastAsia" w:cstheme="minorEastAsia"/>
              <w:bCs/>
              <w:szCs w:val="21"/>
              <w:lang w:val="en-US" w:eastAsia="zh-CN"/>
            </w:rPr>
            <w:t>10</w:t>
          </w:r>
          <w:r>
            <w:rPr>
              <w:rFonts w:hint="eastAsia" w:eastAsia="黑体" w:asciiTheme="minorEastAsia" w:hAnsiTheme="minorEastAsia" w:cstheme="minorEastAsia"/>
              <w:bCs/>
              <w:szCs w:val="21"/>
            </w:rPr>
            <w:t>.2 保证限制和例外</w:t>
          </w:r>
          <w:r>
            <w:rPr>
              <w:rFonts w:eastAsia="黑体"/>
            </w:rPr>
            <w:tab/>
          </w:r>
          <w:r>
            <w:rPr>
              <w:rFonts w:hint="eastAsia" w:eastAsia="黑体"/>
              <w:lang w:val="en-US" w:eastAsia="zh-CN"/>
            </w:rPr>
            <w:t>1</w:t>
          </w:r>
          <w:r>
            <w:rPr>
              <w:rFonts w:hint="eastAsia" w:eastAsia="黑体"/>
              <w:bCs/>
              <w:szCs w:val="28"/>
            </w:rPr>
            <w:fldChar w:fldCharType="end"/>
          </w:r>
          <w:r>
            <w:rPr>
              <w:rFonts w:hint="eastAsia" w:eastAsia="黑体" w:asciiTheme="minorAscii" w:hAnsiTheme="minorAscii"/>
              <w:bCs/>
              <w:szCs w:val="28"/>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Cs/>
              <w:szCs w:val="28"/>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sz w:val="28"/>
              <w:szCs w:val="28"/>
            </w:rPr>
          </w:pPr>
          <w:r>
            <w:rPr>
              <w:rFonts w:hint="eastAsia"/>
              <w:bCs/>
              <w:szCs w:val="28"/>
            </w:rPr>
            <w:fldChar w:fldCharType="end"/>
          </w:r>
        </w:p>
      </w:sdtContent>
    </w:sdt>
    <w:p>
      <w:pPr>
        <w:outlineLvl w:val="0"/>
        <w:rPr>
          <w:rFonts w:hint="eastAsia" w:ascii="黑体" w:hAnsi="黑体" w:eastAsia="黑体" w:cs="黑体"/>
          <w:b/>
          <w:bCs/>
          <w:sz w:val="28"/>
          <w:szCs w:val="28"/>
        </w:rPr>
      </w:pPr>
      <w:bookmarkStart w:id="2" w:name="_Toc21718"/>
      <w:bookmarkStart w:id="3" w:name="_Toc10936"/>
      <w:r>
        <w:rPr>
          <w:rFonts w:hint="eastAsia" w:ascii="黑体" w:hAnsi="黑体" w:eastAsia="黑体" w:cs="黑体"/>
          <w:b/>
          <w:bCs/>
          <w:sz w:val="28"/>
          <w:szCs w:val="28"/>
        </w:rPr>
        <w:t>一</w:t>
      </w:r>
      <w:r>
        <w:rPr>
          <w:rFonts w:hint="eastAsia" w:ascii="黑体" w:hAnsi="黑体" w:eastAsia="黑体" w:cs="黑体"/>
          <w:b/>
          <w:bCs/>
          <w:sz w:val="28"/>
          <w:szCs w:val="28"/>
        </w:rPr>
        <w:t>、产品简介</w:t>
      </w:r>
      <w:bookmarkEnd w:id="2"/>
      <w:bookmarkEnd w:id="3"/>
    </w:p>
    <w:p>
      <w:pPr>
        <w:jc w:val="center"/>
        <w:rPr>
          <w:rFonts w:hint="eastAsia" w:ascii="黑体" w:hAnsi="黑体" w:eastAsia="黑体" w:cs="黑体"/>
          <w:sz w:val="21"/>
          <w:szCs w:val="21"/>
        </w:rPr>
      </w:pPr>
      <w:r>
        <w:rPr>
          <w:rFonts w:hint="eastAsia" w:ascii="黑体" w:hAnsi="黑体" w:eastAsia="黑体" w:cs="黑体"/>
          <w:sz w:val="21"/>
          <w:szCs w:val="21"/>
          <w:lang w:val="en-US" w:eastAsia="zh-CN"/>
        </w:rPr>
        <w:t>插卡式音视频高清混合</w:t>
      </w:r>
      <w:r>
        <w:rPr>
          <w:rFonts w:hint="eastAsia" w:ascii="黑体" w:hAnsi="黑体" w:eastAsia="黑体" w:cs="黑体"/>
          <w:sz w:val="21"/>
          <w:szCs w:val="21"/>
        </w:rPr>
        <w:t>矩阵是最新推出的一款迷你多功能混合矩阵，采用模块化的设计理念，增加音频的解析，传输，分配，切换功能，采用按键式管理的设计理念，</w:t>
      </w:r>
      <w:r>
        <w:rPr>
          <w:rFonts w:hint="eastAsia" w:ascii="黑体" w:hAnsi="黑体" w:eastAsia="黑体" w:cs="黑体"/>
          <w:sz w:val="21"/>
          <w:szCs w:val="21"/>
          <w:lang w:val="en-US" w:eastAsia="zh-CN"/>
        </w:rPr>
        <w:t>本</w:t>
      </w:r>
      <w:r>
        <w:rPr>
          <w:rFonts w:hint="eastAsia" w:ascii="黑体" w:hAnsi="黑体" w:eastAsia="黑体" w:cs="黑体"/>
          <w:sz w:val="21"/>
          <w:szCs w:val="21"/>
        </w:rPr>
        <w:t>矩阵一共有</w:t>
      </w:r>
      <w:r>
        <w:rPr>
          <w:rFonts w:hint="eastAsia" w:ascii="黑体" w:hAnsi="黑体" w:eastAsia="黑体" w:cs="黑体"/>
          <w:sz w:val="21"/>
          <w:szCs w:val="21"/>
          <w:lang w:val="en-US" w:eastAsia="zh-CN"/>
        </w:rPr>
        <w:t>4</w:t>
      </w:r>
      <w:r>
        <w:rPr>
          <w:rFonts w:hint="eastAsia" w:ascii="黑体" w:hAnsi="黑体" w:eastAsia="黑体" w:cs="黑体"/>
          <w:sz w:val="21"/>
          <w:szCs w:val="21"/>
        </w:rPr>
        <w:t>款产品，9进9出，</w:t>
      </w:r>
      <w:r>
        <w:rPr>
          <w:rFonts w:hint="eastAsia" w:ascii="黑体" w:hAnsi="黑体" w:eastAsia="黑体" w:cs="黑体"/>
          <w:sz w:val="21"/>
          <w:szCs w:val="21"/>
          <w:lang w:val="en-US" w:eastAsia="zh-CN"/>
        </w:rPr>
        <w:t>16进16出，</w:t>
      </w:r>
      <w:r>
        <w:rPr>
          <w:rFonts w:hint="eastAsia" w:ascii="黑体" w:hAnsi="黑体" w:eastAsia="黑体" w:cs="黑体"/>
          <w:sz w:val="21"/>
          <w:szCs w:val="21"/>
        </w:rPr>
        <w:t>18进18出，36进36出。所有信号输入输出卡均采用单卡单路的方式，最大限度的给予了用户配置的灵活性，单卡可</w:t>
      </w:r>
      <w:r>
        <w:rPr>
          <w:rFonts w:hint="eastAsia" w:ascii="黑体" w:hAnsi="黑体" w:eastAsia="黑体" w:cs="黑体"/>
          <w:sz w:val="21"/>
          <w:szCs w:val="21"/>
          <w:lang w:val="en-US" w:eastAsia="zh-CN"/>
        </w:rPr>
        <w:t>实现</w:t>
      </w:r>
      <w:r>
        <w:rPr>
          <w:rFonts w:hint="eastAsia" w:ascii="黑体" w:hAnsi="黑体" w:eastAsia="黑体" w:cs="黑体"/>
          <w:sz w:val="21"/>
          <w:szCs w:val="21"/>
        </w:rPr>
        <w:t>CVBS/YPbPr/VGA/HDMI/DVI五类信号的任意转换，切换，传输功能，配备信号分辨率调节，信号类型选择调节功能，支持4K、EDID、HDCP是自动适应调节和解析，支持无缝快速切换功能，强大的性价比，更加体现了它的价值。</w:t>
      </w:r>
      <w:r>
        <w:rPr>
          <w:rFonts w:hint="eastAsia" w:ascii="黑体" w:hAnsi="黑体" w:eastAsia="黑体" w:cs="黑体"/>
          <w:sz w:val="21"/>
          <w:szCs w:val="21"/>
          <w:lang w:val="en-US" w:eastAsia="zh-CN"/>
        </w:rPr>
        <w:t>本</w:t>
      </w:r>
      <w:r>
        <w:rPr>
          <w:rFonts w:hint="eastAsia" w:ascii="黑体" w:hAnsi="黑体" w:eastAsia="黑体" w:cs="黑体"/>
          <w:sz w:val="21"/>
          <w:szCs w:val="21"/>
        </w:rPr>
        <w:t>矩阵采用了双控制系统设计，可以接入两套不同的控制系统，</w:t>
      </w:r>
      <w:r>
        <w:rPr>
          <w:rFonts w:hint="eastAsia" w:ascii="黑体" w:hAnsi="黑体" w:eastAsia="黑体" w:cs="黑体"/>
          <w:sz w:val="21"/>
          <w:szCs w:val="21"/>
          <w:lang w:val="en-US" w:eastAsia="zh-CN"/>
        </w:rPr>
        <w:t>同时</w:t>
      </w:r>
      <w:r>
        <w:rPr>
          <w:rFonts w:hint="eastAsia" w:ascii="黑体" w:hAnsi="黑体" w:eastAsia="黑体" w:cs="黑体"/>
          <w:sz w:val="21"/>
          <w:szCs w:val="21"/>
        </w:rPr>
        <w:t>采用了电磁防护设计，可以有效的屏蔽掉来自周边环境的电磁干扰，从而使设备稳定的运行。</w:t>
      </w:r>
    </w:p>
    <w:p>
      <w:pPr>
        <w:ind w:firstLine="420"/>
        <w:jc w:val="left"/>
        <w:rPr>
          <w:rFonts w:hint="eastAsia" w:ascii="黑体" w:hAnsi="黑体" w:eastAsia="黑体" w:cs="黑体"/>
          <w:sz w:val="21"/>
          <w:szCs w:val="21"/>
        </w:rPr>
      </w:pPr>
      <w:r>
        <w:rPr>
          <w:rFonts w:hint="eastAsia" w:ascii="黑体" w:hAnsi="黑体" w:eastAsia="黑体" w:cs="黑体"/>
          <w:sz w:val="21"/>
          <w:szCs w:val="21"/>
          <w:lang w:val="en-US" w:eastAsia="zh-CN"/>
        </w:rPr>
        <w:t>本</w:t>
      </w:r>
      <w:r>
        <w:rPr>
          <w:rFonts w:hint="eastAsia" w:ascii="黑体" w:hAnsi="黑体" w:eastAsia="黑体" w:cs="黑体"/>
          <w:sz w:val="21"/>
          <w:szCs w:val="21"/>
        </w:rPr>
        <w:t>矩阵单通道交换信号速率高达12.5Gbps，主板交换能力采用四核四链路处理技术，核心交换能力可达速率32Gbps。数字信号运用无压缩的传输方式，保证图像信号的高保真输出；独特的信号链路屏蔽设计技术保证信号的完整性；内部核心数字开关具有超强的抗干扰能力及长期连续工作的高稳定性；运用先进的高级算法，保证命令的高效实时性；可选择CVBS/YPbPr/VGA/HDMI/DVI/SD</w:t>
      </w:r>
      <w:r>
        <w:rPr>
          <w:rFonts w:hint="eastAsia" w:ascii="黑体" w:hAnsi="黑体" w:eastAsia="黑体" w:cs="黑体"/>
          <w:sz w:val="21"/>
          <w:szCs w:val="21"/>
          <w:lang w:val="en-US" w:eastAsia="zh-CN"/>
        </w:rPr>
        <w:t>/</w:t>
      </w:r>
      <w:r>
        <w:rPr>
          <w:rFonts w:hint="eastAsia" w:ascii="黑体" w:hAnsi="黑体" w:eastAsia="黑体" w:cs="黑体"/>
          <w:sz w:val="21"/>
          <w:szCs w:val="21"/>
        </w:rPr>
        <w:t>HD</w:t>
      </w:r>
      <w:r>
        <w:rPr>
          <w:rFonts w:hint="eastAsia" w:ascii="黑体" w:hAnsi="黑体" w:eastAsia="黑体" w:cs="黑体"/>
          <w:sz w:val="21"/>
          <w:szCs w:val="21"/>
          <w:lang w:val="en-US" w:eastAsia="zh-CN"/>
        </w:rPr>
        <w:t>/</w:t>
      </w:r>
      <w:r>
        <w:rPr>
          <w:rFonts w:hint="eastAsia" w:ascii="黑体" w:hAnsi="黑体" w:eastAsia="黑体" w:cs="黑体"/>
          <w:sz w:val="21"/>
          <w:szCs w:val="21"/>
        </w:rPr>
        <w:t>3G</w:t>
      </w:r>
      <w:r>
        <w:rPr>
          <w:rFonts w:hint="eastAsia" w:ascii="黑体" w:hAnsi="黑体" w:eastAsia="黑体" w:cs="黑体"/>
          <w:sz w:val="21"/>
          <w:szCs w:val="21"/>
          <w:lang w:val="en-US" w:eastAsia="zh-CN"/>
        </w:rPr>
        <w:t>-</w:t>
      </w:r>
      <w:r>
        <w:rPr>
          <w:rFonts w:hint="eastAsia" w:ascii="黑体" w:hAnsi="黑体" w:eastAsia="黑体" w:cs="黑体"/>
          <w:sz w:val="21"/>
          <w:szCs w:val="21"/>
        </w:rPr>
        <w:t>SDI/HDBaseT/Fiber等信号作为输入或输出,完成大路数信号的配置规模，灵活的插卡式、模块化结构; 采用独特的处理方式，大大提高设备的切换速度，实现指令之间不需等待的快速控制，实现无缝快速切换功能；整套设计理念完美解决视频系统中信号源过多和数模信号并存的兼容难题，并可以最大程度的节省成本，利于系统升级、扩容及维护；过压保护和ESD防静电技术等多重保护措施，保证设备免收外部冲击；具备掉电状态存储保护、开机自动恢复记忆的功能；同时</w:t>
      </w:r>
      <w:r>
        <w:rPr>
          <w:rFonts w:hint="eastAsia" w:ascii="黑体" w:hAnsi="黑体" w:eastAsia="黑体" w:cs="黑体"/>
          <w:sz w:val="21"/>
          <w:szCs w:val="21"/>
          <w:lang w:val="en-US" w:eastAsia="zh-CN"/>
        </w:rPr>
        <w:t>本矩</w:t>
      </w:r>
      <w:r>
        <w:rPr>
          <w:rFonts w:hint="eastAsia" w:ascii="黑体" w:hAnsi="黑体" w:eastAsia="黑体" w:cs="黑体"/>
          <w:sz w:val="21"/>
          <w:szCs w:val="21"/>
        </w:rPr>
        <w:t>阵具有强大的网络传输和网络管理能力。支持7*24小时不间断运行；具备双网络及 RS232通讯接口备份控制，可以方便与个人电脑、中央控制系统等各种远端控制设备配合使用。</w:t>
      </w:r>
    </w:p>
    <w:p>
      <w:pPr>
        <w:ind w:firstLine="420"/>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本矩阵支持简单中央控制功能，可以通过简单的配置实现控制周边设备，比如投影机的开关，摄像头预置位的调取等。</w:t>
      </w:r>
    </w:p>
    <w:p>
      <w:pPr>
        <w:ind w:firstLine="420"/>
        <w:rPr>
          <w:rFonts w:hint="eastAsia" w:ascii="黑体" w:hAnsi="黑体" w:eastAsia="黑体" w:cs="黑体"/>
          <w:sz w:val="21"/>
          <w:szCs w:val="21"/>
        </w:rPr>
      </w:pPr>
      <w:r>
        <w:rPr>
          <w:rFonts w:hint="eastAsia" w:ascii="黑体" w:hAnsi="黑体" w:eastAsia="黑体" w:cs="黑体"/>
          <w:sz w:val="21"/>
          <w:szCs w:val="21"/>
          <w:lang w:val="en-US" w:eastAsia="zh-CN"/>
        </w:rPr>
        <w:t>本</w:t>
      </w:r>
      <w:r>
        <w:rPr>
          <w:rFonts w:hint="eastAsia" w:ascii="黑体" w:hAnsi="黑体" w:eastAsia="黑体" w:cs="黑体"/>
          <w:sz w:val="21"/>
          <w:szCs w:val="21"/>
        </w:rPr>
        <w:t>矩阵主要应用于高清可视会议、广播电视工程、多媒体会议厅、大屏幕显示工程、电视教学、指挥控制中心等场所。</w:t>
      </w:r>
    </w:p>
    <w:p>
      <w:pPr>
        <w:outlineLvl w:val="0"/>
        <w:rPr>
          <w:rFonts w:hint="eastAsia" w:ascii="黑体" w:hAnsi="黑体" w:eastAsia="黑体" w:cs="黑体"/>
          <w:b/>
          <w:bCs/>
          <w:sz w:val="28"/>
          <w:szCs w:val="28"/>
        </w:rPr>
      </w:pPr>
      <w:bookmarkStart w:id="4" w:name="_Toc23173"/>
      <w:bookmarkStart w:id="5" w:name="_Toc11087"/>
      <w:bookmarkStart w:id="6" w:name="_Toc500861421"/>
      <w:r>
        <w:rPr>
          <w:rFonts w:hint="eastAsia" w:ascii="黑体" w:hAnsi="黑体" w:eastAsia="黑体" w:cs="黑体"/>
          <w:b/>
          <w:bCs/>
          <w:sz w:val="28"/>
          <w:szCs w:val="28"/>
        </w:rPr>
        <w:t>二、产品特性</w:t>
      </w:r>
      <w:bookmarkEnd w:id="4"/>
      <w:bookmarkEnd w:id="5"/>
      <w:bookmarkEnd w:id="6"/>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模块化设计，设备采用单卡单路设计，可支持CVBS/VGA/YPBPR/DVI/HDMI/HDSDI/3GSDI/</w:t>
      </w:r>
    </w:p>
    <w:p>
      <w:pPr>
        <w:numPr>
          <w:ilvl w:val="0"/>
          <w:numId w:val="0"/>
        </w:numPr>
        <w:ind w:left="420" w:leftChars="200" w:firstLine="0" w:firstLineChars="0"/>
        <w:rPr>
          <w:rFonts w:hint="eastAsia" w:ascii="黑体" w:hAnsi="黑体" w:eastAsia="黑体" w:cs="黑体"/>
        </w:rPr>
      </w:pPr>
      <w:r>
        <w:rPr>
          <w:rFonts w:hint="eastAsia" w:ascii="黑体" w:hAnsi="黑体" w:eastAsia="黑体" w:cs="黑体"/>
        </w:rPr>
        <w:t>HDBaseT/Fiber信号的混合输入和混合输出</w:t>
      </w:r>
      <w:r>
        <w:rPr>
          <w:rFonts w:hint="eastAsia" w:ascii="黑体" w:hAnsi="黑体" w:eastAsia="黑体" w:cs="黑体"/>
          <w:lang w:eastAsia="zh-CN"/>
        </w:rPr>
        <w:t>（</w:t>
      </w:r>
      <w:r>
        <w:rPr>
          <w:rFonts w:hint="eastAsia" w:ascii="黑体" w:hAnsi="黑体" w:eastAsia="黑体" w:cs="黑体"/>
          <w:lang w:val="en-US" w:eastAsia="zh-CN"/>
        </w:rPr>
        <w:t>其中VGA/YPBPR/CVBS采用DVI-I接口加转接头的方式</w:t>
      </w:r>
      <w:r>
        <w:rPr>
          <w:rFonts w:hint="eastAsia" w:ascii="黑体" w:hAnsi="黑体" w:eastAsia="黑体" w:cs="黑体"/>
          <w:lang w:eastAsia="zh-CN"/>
        </w:rPr>
        <w:t>）</w:t>
      </w:r>
      <w:r>
        <w:rPr>
          <w:rFonts w:hint="eastAsia" w:ascii="黑体" w:hAnsi="黑体" w:eastAsia="黑体" w:cs="黑体"/>
        </w:rPr>
        <w:t>；</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支持各种信号的快速无缝切换；</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强大信号交换处理能力，采用四核四链路核心芯片可达32 Gbps处理速率；广电专业带灯按键设计，可对产品进行切换、设置等功能；</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支持EDID的自动读取，支持HDCP解析；</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支持各种视频信号的立体声音频的解析，分配，切换；</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支持4K60,HDMI2.0 444数字高清视频信号的传输切换；</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3D图像倍频修复、临近像素复读处理和3D去除隔行处理功能进行图像修复功能；</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支持降升频处理、临近像素修复处理和模糊处理实现图像降频处理功能；</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支持双网络，双控制备份功能，实现大规模集成化网络管理功能；</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视频信号接口卡支持即插即用功能；</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支持断电场景自动存储保护、开机自动恢复记忆功能；</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支持HDBaseT高清视频信号的网络转换和传输功能，传输距离为70/100米，网络输入</w:t>
      </w:r>
    </w:p>
    <w:p>
      <w:pPr>
        <w:numPr>
          <w:ilvl w:val="0"/>
          <w:numId w:val="0"/>
        </w:numPr>
        <w:ind w:leftChars="0" w:firstLine="420" w:firstLineChars="200"/>
        <w:rPr>
          <w:rFonts w:hint="eastAsia" w:ascii="黑体" w:hAnsi="黑体" w:eastAsia="黑体" w:cs="黑体"/>
        </w:rPr>
      </w:pPr>
      <w:r>
        <w:rPr>
          <w:rFonts w:hint="eastAsia" w:ascii="黑体" w:hAnsi="黑体" w:eastAsia="黑体" w:cs="黑体"/>
        </w:rPr>
        <w:t>输出传输带宽速率高达10 Gbps；</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支持光纤传输距离可从2000米~10公里；</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内置强大WEB服务器，可实现网络远程管理控制；</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支持强大的网络集中控制功能，单一控制界面可以控制</w:t>
      </w:r>
      <w:r>
        <w:rPr>
          <w:rFonts w:hint="eastAsia" w:ascii="黑体" w:hAnsi="黑体" w:eastAsia="黑体" w:cs="黑体"/>
          <w:lang w:eastAsia="zh-CN"/>
        </w:rPr>
        <w:t>高达</w:t>
      </w:r>
      <w:r>
        <w:rPr>
          <w:rFonts w:hint="eastAsia" w:ascii="黑体" w:hAnsi="黑体" w:eastAsia="黑体" w:cs="黑体"/>
        </w:rPr>
        <w:t>254台设备；</w:t>
      </w:r>
    </w:p>
    <w:p>
      <w:pPr>
        <w:numPr>
          <w:ilvl w:val="0"/>
          <w:numId w:val="2"/>
        </w:numPr>
        <w:ind w:left="420" w:leftChars="0" w:hanging="420" w:firstLineChars="0"/>
        <w:rPr>
          <w:rFonts w:hint="eastAsia" w:ascii="黑体" w:hAnsi="黑体" w:eastAsia="黑体" w:cs="黑体"/>
          <w:lang w:val="en-US" w:eastAsia="zh-CN"/>
        </w:rPr>
      </w:pPr>
      <w:r>
        <w:rPr>
          <w:rFonts w:hint="eastAsia" w:ascii="黑体" w:hAnsi="黑体" w:eastAsia="黑体" w:cs="黑体"/>
          <w:lang w:val="en-US" w:eastAsia="zh-CN"/>
        </w:rPr>
        <w:t>支持简单网路中控功能，可以通过Web或者APP实现对外围设备的控制；</w:t>
      </w:r>
    </w:p>
    <w:tbl>
      <w:tblPr>
        <w:tblStyle w:val="8"/>
        <w:tblpPr w:leftFromText="180" w:rightFromText="180" w:vertAnchor="text" w:horzAnchor="page" w:tblpX="1796" w:tblpY="1468"/>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59" w:type="dxa"/>
          </w:tcPr>
          <w:p>
            <w:pPr>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规格</w:t>
            </w:r>
          </w:p>
        </w:tc>
        <w:tc>
          <w:tcPr>
            <w:tcW w:w="7371" w:type="dxa"/>
          </w:tcPr>
          <w:p>
            <w:pPr>
              <w:jc w:val="center"/>
              <w:rPr>
                <w:rFonts w:hint="eastAsia" w:ascii="黑体" w:hAnsi="黑体" w:eastAsia="黑体" w:cs="黑体"/>
                <w:sz w:val="28"/>
                <w:szCs w:val="28"/>
                <w:lang w:val="en-US" w:eastAsia="zh-CN"/>
              </w:rPr>
            </w:pPr>
            <w:r>
              <w:rPr>
                <w:rFonts w:hint="eastAsia" w:ascii="黑体" w:hAnsi="黑体" w:eastAsia="黑体" w:cs="黑体"/>
                <w:sz w:val="18"/>
                <w:szCs w:val="18"/>
                <w:lang w:val="en-US" w:eastAsia="zh-CN"/>
              </w:rPr>
              <w:t>16进16出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描述</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迷你型</w:t>
            </w:r>
            <w:r>
              <w:rPr>
                <w:rFonts w:hint="eastAsia" w:ascii="黑体" w:hAnsi="黑体" w:eastAsia="黑体" w:cs="黑体"/>
                <w:sz w:val="18"/>
                <w:szCs w:val="18"/>
                <w:lang w:val="en-US" w:eastAsia="zh-CN"/>
              </w:rPr>
              <w:t>16</w:t>
            </w:r>
            <w:r>
              <w:rPr>
                <w:rFonts w:hint="eastAsia" w:ascii="黑体" w:hAnsi="黑体" w:eastAsia="黑体" w:cs="黑体"/>
                <w:sz w:val="18"/>
                <w:szCs w:val="18"/>
              </w:rPr>
              <w:t>路插卡式万能混合矩阵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插槽</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lang w:val="en-US" w:eastAsia="zh-CN"/>
              </w:rPr>
              <w:t>输入16</w:t>
            </w:r>
            <w:r>
              <w:rPr>
                <w:rFonts w:hint="eastAsia" w:ascii="黑体" w:hAnsi="黑体" w:eastAsia="黑体" w:cs="黑体"/>
                <w:sz w:val="18"/>
                <w:szCs w:val="18"/>
              </w:rPr>
              <w:t>路卡槽，</w:t>
            </w:r>
            <w:r>
              <w:rPr>
                <w:rFonts w:hint="eastAsia" w:ascii="黑体" w:hAnsi="黑体" w:eastAsia="黑体" w:cs="黑体"/>
                <w:sz w:val="18"/>
                <w:szCs w:val="18"/>
                <w:lang w:val="en-US" w:eastAsia="zh-CN"/>
              </w:rPr>
              <w:t>输出16路卡槽，</w:t>
            </w:r>
            <w:r>
              <w:rPr>
                <w:rFonts w:hint="eastAsia" w:ascii="黑体" w:hAnsi="黑体" w:eastAsia="黑体" w:cs="黑体"/>
                <w:sz w:val="18"/>
                <w:szCs w:val="18"/>
              </w:rPr>
              <w:t>单卡单路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rPr>
                <w:rFonts w:hint="eastAsia" w:ascii="黑体" w:hAnsi="黑体" w:eastAsia="黑体" w:cs="黑体"/>
                <w:b/>
                <w:bCs/>
                <w:sz w:val="28"/>
                <w:szCs w:val="28"/>
              </w:rPr>
            </w:pPr>
            <w:r>
              <w:rPr>
                <w:rFonts w:hint="eastAsia" w:ascii="黑体" w:hAnsi="黑体" w:eastAsia="黑体" w:cs="黑体"/>
                <w:sz w:val="18"/>
                <w:szCs w:val="18"/>
              </w:rPr>
              <w:t>输入板</w:t>
            </w:r>
          </w:p>
        </w:tc>
        <w:tc>
          <w:tcPr>
            <w:tcW w:w="7371" w:type="dxa"/>
          </w:tcPr>
          <w:p>
            <w:pPr>
              <w:jc w:val="center"/>
              <w:rPr>
                <w:rFonts w:hint="eastAsia" w:ascii="黑体" w:hAnsi="黑体" w:eastAsia="黑体" w:cs="黑体"/>
                <w:b/>
                <w:bCs/>
                <w:sz w:val="28"/>
                <w:szCs w:val="28"/>
                <w:lang w:val="en-US" w:eastAsia="zh-CN"/>
              </w:rPr>
            </w:pPr>
            <w:r>
              <w:rPr>
                <w:rFonts w:hint="eastAsia" w:ascii="黑体" w:hAnsi="黑体" w:eastAsia="黑体" w:cs="黑体"/>
                <w:sz w:val="18"/>
              </w:rPr>
              <w:t>单接口板卡，支持HDMI、DVI、3GSDI、VGA、YPBPR、CVBS、网络、光纤输入</w:t>
            </w:r>
            <w:r>
              <w:rPr>
                <w:rFonts w:hint="eastAsia" w:ascii="黑体" w:hAnsi="黑体" w:eastAsia="黑体" w:cs="黑体"/>
                <w:sz w:val="18"/>
                <w:lang w:eastAsia="zh-CN"/>
              </w:rPr>
              <w:t>，</w:t>
            </w:r>
            <w:r>
              <w:rPr>
                <w:rFonts w:hint="eastAsia" w:ascii="黑体" w:hAnsi="黑体" w:eastAsia="黑体" w:cs="黑体"/>
                <w:sz w:val="18"/>
                <w:lang w:val="en-US" w:eastAsia="zh-CN"/>
              </w:rPr>
              <w:t>DP,HDCI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b/>
                <w:bCs/>
                <w:sz w:val="28"/>
                <w:szCs w:val="28"/>
              </w:rPr>
            </w:pPr>
            <w:r>
              <w:rPr>
                <w:rFonts w:hint="eastAsia" w:ascii="黑体" w:hAnsi="黑体" w:eastAsia="黑体" w:cs="黑体"/>
                <w:sz w:val="18"/>
                <w:szCs w:val="18"/>
              </w:rPr>
              <w:t>输出板</w:t>
            </w:r>
          </w:p>
        </w:tc>
        <w:tc>
          <w:tcPr>
            <w:tcW w:w="7371" w:type="dxa"/>
          </w:tcPr>
          <w:p>
            <w:pPr>
              <w:jc w:val="center"/>
              <w:rPr>
                <w:rFonts w:hint="eastAsia" w:ascii="黑体" w:hAnsi="黑体" w:eastAsia="黑体" w:cs="黑体"/>
                <w:b/>
                <w:bCs/>
                <w:sz w:val="28"/>
                <w:szCs w:val="28"/>
                <w:lang w:val="en-US" w:eastAsia="zh-CN"/>
              </w:rPr>
            </w:pPr>
            <w:r>
              <w:rPr>
                <w:rFonts w:hint="eastAsia" w:ascii="黑体" w:hAnsi="黑体" w:eastAsia="黑体" w:cs="黑体"/>
                <w:sz w:val="18"/>
              </w:rPr>
              <w:t>单接口板卡，支持HDMI、DVI、3GSDI、VGA、YPBPR、CVBS、网络、光纤输出</w:t>
            </w:r>
            <w:r>
              <w:rPr>
                <w:rFonts w:hint="eastAsia" w:ascii="黑体" w:hAnsi="黑体" w:eastAsia="黑体" w:cs="黑体"/>
                <w:sz w:val="18"/>
                <w:lang w:val="en-US" w:eastAsia="zh-CN"/>
              </w:rPr>
              <w:t>,DP,HDCI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协议</w:t>
            </w:r>
          </w:p>
        </w:tc>
        <w:tc>
          <w:tcPr>
            <w:tcW w:w="7371" w:type="dxa"/>
          </w:tcPr>
          <w:p>
            <w:pPr>
              <w:jc w:val="center"/>
              <w:rPr>
                <w:rFonts w:hint="eastAsia" w:ascii="黑体" w:hAnsi="黑体" w:eastAsia="黑体" w:cs="黑体"/>
                <w:b/>
                <w:bCs/>
                <w:sz w:val="28"/>
                <w:szCs w:val="28"/>
              </w:rPr>
            </w:pPr>
            <w:r>
              <w:rPr>
                <w:rFonts w:hint="eastAsia" w:ascii="黑体" w:hAnsi="黑体" w:eastAsia="黑体" w:cs="黑体"/>
                <w:sz w:val="18"/>
              </w:rPr>
              <w:t>支持HDMI</w:t>
            </w:r>
            <w:r>
              <w:rPr>
                <w:rFonts w:hint="eastAsia" w:ascii="黑体" w:hAnsi="黑体" w:eastAsia="黑体" w:cs="黑体"/>
                <w:sz w:val="18"/>
                <w:lang w:val="en-US" w:eastAsia="zh-CN"/>
              </w:rPr>
              <w:t>2.0</w:t>
            </w:r>
            <w:r>
              <w:rPr>
                <w:rFonts w:hint="eastAsia" w:ascii="黑体" w:hAnsi="黑体" w:eastAsia="黑体" w:cs="黑体"/>
                <w:sz w:val="18"/>
              </w:rPr>
              <w:t>和DVI1.0协议，支持HDCP</w:t>
            </w:r>
            <w:r>
              <w:rPr>
                <w:rFonts w:hint="eastAsia" w:ascii="黑体" w:hAnsi="黑体" w:eastAsia="黑体" w:cs="黑体"/>
                <w:sz w:val="18"/>
                <w:lang w:val="en-US" w:eastAsia="zh-CN"/>
              </w:rPr>
              <w:t>2.2</w:t>
            </w:r>
            <w:r>
              <w:rPr>
                <w:rFonts w:hint="eastAsia" w:ascii="黑体" w:hAnsi="黑体" w:eastAsia="黑体" w:cs="黑体"/>
                <w:sz w:val="18"/>
              </w:rPr>
              <w:t>协议和EDID功能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色彩空间</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支持RGB444、YUV444、YUV422色彩空间，支持x.v.Color扩展色域标准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分辨率</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640×480---1920×1200@60Hz（VESA标准），480i---4K</w:t>
            </w:r>
            <w:r>
              <w:rPr>
                <w:rFonts w:hint="eastAsia" w:ascii="黑体" w:hAnsi="黑体" w:eastAsia="黑体" w:cs="黑体"/>
                <w:sz w:val="18"/>
                <w:szCs w:val="18"/>
                <w:lang w:val="en-US" w:eastAsia="zh-CN"/>
              </w:rPr>
              <w:t>6</w:t>
            </w:r>
            <w:r>
              <w:rPr>
                <w:rFonts w:hint="eastAsia" w:ascii="黑体" w:hAnsi="黑体" w:eastAsia="黑体" w:cs="黑体"/>
                <w:sz w:val="18"/>
                <w:szCs w:val="18"/>
              </w:rPr>
              <w:t>0Hz（HDTV标准）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数据速率</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12.5Gbps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传输距离</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70m（六类网线）、</w:t>
            </w:r>
            <w:r>
              <w:rPr>
                <w:rFonts w:hint="eastAsia" w:ascii="黑体" w:hAnsi="黑体" w:eastAsia="黑体" w:cs="黑体"/>
                <w:sz w:val="18"/>
                <w:szCs w:val="18"/>
                <w:lang w:val="en-US" w:eastAsia="zh-CN"/>
              </w:rPr>
              <w:t>3</w:t>
            </w:r>
            <w:r>
              <w:rPr>
                <w:rFonts w:hint="eastAsia" w:ascii="黑体" w:hAnsi="黑体" w:eastAsia="黑体" w:cs="黑体"/>
                <w:sz w:val="18"/>
                <w:szCs w:val="18"/>
              </w:rPr>
              <w:t>00m（多模光纤）、</w:t>
            </w:r>
            <w:r>
              <w:rPr>
                <w:rFonts w:hint="eastAsia" w:ascii="黑体" w:hAnsi="黑体" w:eastAsia="黑体" w:cs="黑体"/>
                <w:sz w:val="18"/>
                <w:szCs w:val="18"/>
                <w:lang w:val="en-US" w:eastAsia="zh-CN"/>
              </w:rPr>
              <w:t>2</w:t>
            </w:r>
            <w:r>
              <w:rPr>
                <w:rFonts w:hint="eastAsia" w:ascii="黑体" w:hAnsi="黑体" w:eastAsia="黑体" w:cs="黑体"/>
                <w:sz w:val="18"/>
                <w:szCs w:val="18"/>
              </w:rPr>
              <w:t>Km（单模光纤）、25米（数字线缆）30米（模拟线缆）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控制方式</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广电级切换按键，双RS232+LAN</w:t>
            </w:r>
            <w:r>
              <w:rPr>
                <w:rFonts w:hint="eastAsia" w:ascii="黑体" w:hAnsi="黑体" w:eastAsia="黑体" w:cs="黑体"/>
                <w:sz w:val="18"/>
                <w:szCs w:val="18"/>
                <w:lang w:eastAsia="zh-CN"/>
              </w:rPr>
              <w:t>，</w:t>
            </w:r>
            <w:r>
              <w:rPr>
                <w:rFonts w:hint="eastAsia" w:ascii="黑体" w:hAnsi="黑体" w:eastAsia="黑体" w:cs="黑体"/>
                <w:sz w:val="18"/>
                <w:szCs w:val="18"/>
                <w:lang w:val="en-US" w:eastAsia="zh-CN"/>
              </w:rPr>
              <w:t>APP，红外</w:t>
            </w:r>
            <w:r>
              <w:rPr>
                <w:rFonts w:hint="eastAsia" w:ascii="黑体" w:hAnsi="黑体" w:eastAsia="黑体" w:cs="黑体"/>
                <w:sz w:val="18"/>
                <w:szCs w:val="18"/>
              </w:rPr>
              <w:t>等控制方式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尺寸mm</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482*390*178（4U）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重量</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12.5KG（不插板卡）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功耗</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21W（不插板卡）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电源</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AC 1</w:t>
            </w:r>
            <w:r>
              <w:rPr>
                <w:rFonts w:hint="eastAsia" w:ascii="黑体" w:hAnsi="黑体" w:eastAsia="黑体" w:cs="黑体"/>
                <w:sz w:val="18"/>
                <w:szCs w:val="18"/>
                <w:lang w:val="en-US" w:eastAsia="zh-CN"/>
              </w:rPr>
              <w:t>0</w:t>
            </w:r>
            <w:r>
              <w:rPr>
                <w:rFonts w:hint="eastAsia" w:ascii="黑体" w:hAnsi="黑体" w:eastAsia="黑体" w:cs="黑体"/>
                <w:sz w:val="18"/>
                <w:szCs w:val="18"/>
              </w:rPr>
              <w:t>0V-240V  50/60HZ电源输入，</w:t>
            </w:r>
            <w:r>
              <w:rPr>
                <w:rFonts w:hint="eastAsia" w:ascii="黑体" w:hAnsi="黑体" w:eastAsia="黑体" w:cs="黑体"/>
                <w:sz w:val="18"/>
                <w:szCs w:val="18"/>
                <w:lang w:val="en-US" w:eastAsia="zh-CN"/>
              </w:rPr>
              <w:t>1600/</w:t>
            </w:r>
            <w:r>
              <w:rPr>
                <w:rFonts w:hint="eastAsia" w:ascii="黑体" w:hAnsi="黑体" w:eastAsia="黑体" w:cs="黑体"/>
                <w:sz w:val="18"/>
                <w:szCs w:val="18"/>
              </w:rPr>
              <w:t>1800/3600采用双电源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工作温度</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-10℃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rFonts w:hint="eastAsia" w:ascii="黑体" w:hAnsi="黑体" w:eastAsia="黑体" w:cs="黑体"/>
                <w:sz w:val="18"/>
                <w:szCs w:val="18"/>
              </w:rPr>
            </w:pPr>
            <w:r>
              <w:rPr>
                <w:rFonts w:hint="eastAsia" w:ascii="黑体" w:hAnsi="黑体" w:eastAsia="黑体" w:cs="黑体"/>
                <w:sz w:val="18"/>
                <w:szCs w:val="18"/>
              </w:rPr>
              <w:t>储存温度</w:t>
            </w:r>
          </w:p>
        </w:tc>
        <w:tc>
          <w:tcPr>
            <w:tcW w:w="7371" w:type="dxa"/>
          </w:tcPr>
          <w:p>
            <w:pPr>
              <w:jc w:val="center"/>
              <w:rPr>
                <w:rFonts w:hint="eastAsia" w:ascii="黑体" w:hAnsi="黑体" w:eastAsia="黑体" w:cs="黑体"/>
                <w:sz w:val="18"/>
                <w:szCs w:val="18"/>
              </w:rPr>
            </w:pPr>
            <w:r>
              <w:rPr>
                <w:rFonts w:hint="eastAsia" w:ascii="黑体" w:hAnsi="黑体" w:eastAsia="黑体" w:cs="黑体"/>
                <w:sz w:val="18"/>
                <w:szCs w:val="18"/>
              </w:rPr>
              <w:t>-25℃ - 55℃</w:t>
            </w:r>
          </w:p>
        </w:tc>
      </w:tr>
    </w:tbl>
    <w:p>
      <w:pPr>
        <w:numPr>
          <w:ilvl w:val="0"/>
          <w:numId w:val="2"/>
        </w:numPr>
        <w:ind w:left="420" w:leftChars="0" w:hanging="420" w:firstLineChars="0"/>
        <w:rPr>
          <w:rFonts w:hint="eastAsia" w:ascii="黑体" w:hAnsi="黑体" w:eastAsia="黑体" w:cs="黑体"/>
        </w:rPr>
      </w:pPr>
      <w:r>
        <w:rPr>
          <w:rFonts w:hint="eastAsia" w:ascii="黑体" w:hAnsi="黑体" w:eastAsia="黑体" w:cs="黑体"/>
        </w:rPr>
        <w:t>支持过压、过流、过热和过载保护，降低设备被损坏的概率；</w:t>
      </w:r>
    </w:p>
    <w:p>
      <w:pPr>
        <w:numPr>
          <w:ilvl w:val="0"/>
          <w:numId w:val="2"/>
        </w:numPr>
        <w:ind w:left="420" w:leftChars="0" w:hanging="420" w:firstLineChars="0"/>
        <w:rPr>
          <w:rFonts w:hint="eastAsia" w:ascii="黑体" w:hAnsi="黑体" w:eastAsia="黑体" w:cs="黑体"/>
        </w:rPr>
      </w:pPr>
      <w:r>
        <w:rPr>
          <w:rFonts w:hint="eastAsia" w:ascii="黑体" w:hAnsi="黑体" w:eastAsia="黑体" w:cs="黑体"/>
          <w:lang w:val="en-US" w:eastAsia="zh-CN"/>
        </w:rPr>
        <w:t>支持IR红外控制</w:t>
      </w:r>
    </w:p>
    <w:p>
      <w:pPr>
        <w:outlineLvl w:val="0"/>
        <w:rPr>
          <w:b/>
          <w:bCs/>
          <w:sz w:val="28"/>
          <w:szCs w:val="28"/>
        </w:rPr>
      </w:pPr>
      <w:bookmarkStart w:id="7" w:name="_Toc500861422"/>
      <w:bookmarkStart w:id="8" w:name="_Toc7044"/>
      <w:bookmarkStart w:id="9" w:name="_Toc16768"/>
      <w:r>
        <w:rPr>
          <w:rFonts w:hint="eastAsia"/>
          <w:b/>
          <w:bCs/>
          <w:sz w:val="28"/>
          <w:szCs w:val="28"/>
        </w:rPr>
        <w:t>三、技术参数</w:t>
      </w:r>
      <w:bookmarkEnd w:id="7"/>
      <w:bookmarkEnd w:id="8"/>
      <w:bookmarkEnd w:id="9"/>
    </w:p>
    <w:p>
      <w:pPr>
        <w:outlineLvl w:val="0"/>
        <w:rPr>
          <w:rFonts w:hint="eastAsia" w:ascii="黑体" w:hAnsi="黑体" w:eastAsia="黑体" w:cs="黑体"/>
          <w:b/>
          <w:bCs/>
          <w:sz w:val="28"/>
          <w:szCs w:val="28"/>
        </w:rPr>
      </w:pPr>
      <w:bookmarkStart w:id="10" w:name="_Toc19295"/>
      <w:bookmarkStart w:id="11" w:name="_Toc500861423"/>
      <w:bookmarkStart w:id="12" w:name="_Toc27320"/>
      <w:r>
        <w:rPr>
          <w:rFonts w:hint="eastAsia" w:ascii="黑体" w:hAnsi="黑体" w:eastAsia="黑体" w:cs="黑体"/>
          <w:b/>
          <w:bCs/>
          <w:sz w:val="28"/>
          <w:szCs w:val="28"/>
        </w:rPr>
        <w:t>四、装箱参数</w:t>
      </w:r>
      <w:bookmarkEnd w:id="10"/>
      <w:bookmarkEnd w:id="11"/>
      <w:bookmarkEnd w:id="12"/>
    </w:p>
    <w:p>
      <w:pPr>
        <w:rPr>
          <w:rFonts w:hint="eastAsia" w:ascii="黑体" w:hAnsi="黑体" w:eastAsia="黑体" w:cs="黑体"/>
          <w:szCs w:val="21"/>
          <w:lang w:val="en-US" w:eastAsia="zh-CN"/>
        </w:rPr>
      </w:pPr>
      <w:r>
        <w:rPr>
          <w:rFonts w:hint="eastAsia" w:ascii="黑体" w:hAnsi="黑体" w:eastAsia="黑体" w:cs="黑体"/>
          <w:szCs w:val="21"/>
          <w:lang w:val="en-US" w:eastAsia="zh-CN"/>
        </w:rPr>
        <w:t>矩阵</w:t>
      </w:r>
      <w:r>
        <w:rPr>
          <w:rFonts w:hint="eastAsia" w:ascii="黑体" w:hAnsi="黑体" w:eastAsia="黑体" w:cs="黑体"/>
          <w:szCs w:val="21"/>
        </w:rPr>
        <w:t>主机</w:t>
      </w:r>
      <w:r>
        <w:rPr>
          <w:rFonts w:hint="eastAsia" w:ascii="黑体" w:hAnsi="黑体" w:eastAsia="黑体" w:cs="黑体"/>
          <w:szCs w:val="21"/>
          <w:lang w:val="en-US" w:eastAsia="zh-CN"/>
        </w:rPr>
        <w:t>*1</w:t>
      </w:r>
    </w:p>
    <w:p>
      <w:pPr>
        <w:rPr>
          <w:rFonts w:hint="default" w:ascii="黑体" w:hAnsi="黑体" w:eastAsia="黑体" w:cs="黑体"/>
          <w:szCs w:val="21"/>
          <w:lang w:val="en-US" w:eastAsia="zh-CN"/>
        </w:rPr>
      </w:pPr>
      <w:r>
        <w:rPr>
          <w:rFonts w:hint="eastAsia" w:ascii="黑体" w:hAnsi="黑体" w:eastAsia="黑体" w:cs="黑体"/>
          <w:szCs w:val="21"/>
        </w:rPr>
        <w:t>电源线</w:t>
      </w:r>
      <w:r>
        <w:rPr>
          <w:rFonts w:hint="eastAsia" w:ascii="黑体" w:hAnsi="黑体" w:eastAsia="黑体" w:cs="黑体"/>
          <w:szCs w:val="21"/>
          <w:lang w:val="en-US" w:eastAsia="zh-CN"/>
        </w:rPr>
        <w:t>*2</w:t>
      </w:r>
    </w:p>
    <w:p>
      <w:pPr>
        <w:rPr>
          <w:rFonts w:hint="default" w:ascii="黑体" w:hAnsi="黑体" w:eastAsia="黑体" w:cs="黑体"/>
          <w:szCs w:val="21"/>
          <w:lang w:val="en-US" w:eastAsia="zh-CN"/>
        </w:rPr>
      </w:pPr>
      <w:r>
        <w:rPr>
          <w:rFonts w:hint="eastAsia" w:ascii="黑体" w:hAnsi="黑体" w:eastAsia="黑体" w:cs="黑体"/>
          <w:szCs w:val="21"/>
          <w:lang w:eastAsia="zh-CN"/>
        </w:rPr>
        <w:t>地线</w:t>
      </w:r>
      <w:r>
        <w:rPr>
          <w:rFonts w:hint="eastAsia" w:ascii="黑体" w:hAnsi="黑体" w:eastAsia="黑体" w:cs="黑体"/>
          <w:szCs w:val="21"/>
          <w:lang w:val="en-US" w:eastAsia="zh-CN"/>
        </w:rPr>
        <w:t>*2</w:t>
      </w:r>
    </w:p>
    <w:p>
      <w:pPr>
        <w:rPr>
          <w:rFonts w:hint="eastAsia" w:ascii="黑体" w:hAnsi="黑体" w:eastAsia="黑体" w:cs="黑体"/>
          <w:szCs w:val="21"/>
          <w:lang w:val="en-US" w:eastAsia="zh-CN"/>
        </w:rPr>
      </w:pPr>
      <w:r>
        <w:rPr>
          <w:rFonts w:hint="eastAsia" w:ascii="黑体" w:hAnsi="黑体" w:eastAsia="黑体" w:cs="黑体"/>
          <w:szCs w:val="21"/>
          <w:lang w:val="en-US" w:eastAsia="zh-CN"/>
        </w:rPr>
        <w:t>矩阵遥控器*1</w:t>
      </w:r>
    </w:p>
    <w:p>
      <w:pPr>
        <w:rPr>
          <w:rFonts w:hint="eastAsia" w:ascii="黑体" w:hAnsi="黑体" w:eastAsia="黑体" w:cs="黑体"/>
          <w:szCs w:val="21"/>
          <w:lang w:val="en-US" w:eastAsia="zh-CN"/>
        </w:rPr>
      </w:pPr>
      <w:r>
        <w:rPr>
          <w:rFonts w:hint="eastAsia" w:ascii="黑体" w:hAnsi="黑体" w:eastAsia="黑体" w:cs="黑体"/>
          <w:szCs w:val="21"/>
        </w:rPr>
        <w:t>合格证</w:t>
      </w:r>
      <w:r>
        <w:rPr>
          <w:rFonts w:hint="eastAsia" w:ascii="黑体" w:hAnsi="黑体" w:eastAsia="黑体" w:cs="黑体"/>
          <w:szCs w:val="21"/>
          <w:lang w:val="en-US" w:eastAsia="zh-CN"/>
        </w:rPr>
        <w:t>*1</w:t>
      </w:r>
    </w:p>
    <w:p>
      <w:pPr>
        <w:rPr>
          <w:rFonts w:hint="eastAsia" w:ascii="黑体" w:hAnsi="黑体" w:eastAsia="黑体" w:cs="黑体"/>
          <w:szCs w:val="21"/>
          <w:lang w:val="en-US" w:eastAsia="zh-CN"/>
        </w:rPr>
      </w:pPr>
      <w:r>
        <w:rPr>
          <w:rFonts w:hint="eastAsia" w:ascii="黑体" w:hAnsi="黑体" w:eastAsia="黑体" w:cs="黑体"/>
          <w:szCs w:val="21"/>
        </w:rPr>
        <w:t>保修卡</w:t>
      </w:r>
      <w:r>
        <w:rPr>
          <w:rFonts w:hint="eastAsia" w:ascii="黑体" w:hAnsi="黑体" w:eastAsia="黑体" w:cs="黑体"/>
          <w:szCs w:val="21"/>
          <w:lang w:val="en-US" w:eastAsia="zh-CN"/>
        </w:rPr>
        <w:t>*1</w:t>
      </w:r>
    </w:p>
    <w:p>
      <w:pPr>
        <w:rPr>
          <w:rFonts w:hint="eastAsia" w:ascii="黑体" w:hAnsi="黑体" w:eastAsia="黑体" w:cs="黑体"/>
          <w:szCs w:val="21"/>
          <w:lang w:val="en-US" w:eastAsia="zh-CN"/>
        </w:rPr>
      </w:pPr>
      <w:r>
        <w:rPr>
          <w:rFonts w:hint="eastAsia" w:ascii="黑体" w:hAnsi="黑体" w:eastAsia="黑体" w:cs="黑体"/>
          <w:szCs w:val="21"/>
          <w:lang w:val="en-US" w:eastAsia="zh-CN"/>
        </w:rPr>
        <w:t>用户手册*1</w:t>
      </w:r>
    </w:p>
    <w:p>
      <w:pPr>
        <w:rPr>
          <w:rFonts w:hint="eastAsia"/>
          <w:szCs w:val="21"/>
          <w:lang w:val="en-US" w:eastAsia="zh-CN"/>
        </w:rPr>
      </w:pPr>
    </w:p>
    <w:p>
      <w:pPr>
        <w:rPr>
          <w:rFonts w:hint="eastAsia"/>
          <w:szCs w:val="21"/>
          <w:lang w:val="en-US" w:eastAsia="zh-CN"/>
        </w:rPr>
      </w:pPr>
    </w:p>
    <w:p>
      <w:pPr>
        <w:outlineLvl w:val="0"/>
        <w:rPr>
          <w:rFonts w:hint="eastAsia"/>
          <w:b/>
          <w:bCs/>
          <w:sz w:val="28"/>
          <w:szCs w:val="28"/>
        </w:rPr>
      </w:pPr>
      <w:bookmarkStart w:id="13" w:name="_Toc19326"/>
      <w:bookmarkStart w:id="14" w:name="_Toc28050"/>
      <w:bookmarkStart w:id="15" w:name="_Toc500861424"/>
    </w:p>
    <w:p>
      <w:pPr>
        <w:outlineLvl w:val="0"/>
        <w:rPr>
          <w:rFonts w:hint="eastAsia"/>
          <w:b/>
          <w:bCs/>
          <w:sz w:val="28"/>
          <w:szCs w:val="28"/>
        </w:rPr>
      </w:pPr>
    </w:p>
    <w:p>
      <w:pPr>
        <w:outlineLvl w:val="0"/>
        <w:rPr>
          <w:rFonts w:hint="eastAsia" w:ascii="黑体" w:hAnsi="黑体" w:eastAsia="黑体" w:cs="黑体"/>
          <w:b/>
          <w:bCs/>
          <w:sz w:val="28"/>
          <w:szCs w:val="28"/>
        </w:rPr>
      </w:pPr>
      <w:r>
        <w:rPr>
          <w:rFonts w:hint="eastAsia" w:ascii="黑体" w:hAnsi="黑体" w:eastAsia="黑体" w:cs="黑体"/>
          <w:b/>
          <w:bCs/>
          <w:sz w:val="28"/>
          <w:szCs w:val="28"/>
        </w:rPr>
        <w:t>五、面板示意图</w:t>
      </w:r>
      <w:bookmarkEnd w:id="13"/>
      <w:bookmarkEnd w:id="14"/>
      <w:bookmarkEnd w:id="15"/>
    </w:p>
    <w:p>
      <w:pPr>
        <w:rPr>
          <w:rFonts w:hint="eastAsia" w:ascii="黑体" w:hAnsi="黑体" w:eastAsia="黑体" w:cs="黑体"/>
          <w:b/>
          <w:bCs/>
          <w:szCs w:val="21"/>
        </w:rPr>
      </w:pPr>
      <w:r>
        <w:rPr>
          <w:rFonts w:hint="eastAsia" w:ascii="黑体" w:hAnsi="黑体" w:eastAsia="黑体" w:cs="黑体"/>
          <w:b/>
          <w:bCs/>
          <w:szCs w:val="21"/>
        </w:rPr>
        <w:t>前面板：</w:t>
      </w:r>
    </w:p>
    <w:p>
      <w:pPr>
        <w:rPr>
          <w:rFonts w:hint="eastAsia" w:eastAsiaTheme="minorEastAsia"/>
          <w:b/>
          <w:bCs/>
          <w:sz w:val="28"/>
          <w:szCs w:val="28"/>
          <w:lang w:eastAsia="zh-CN"/>
        </w:rPr>
      </w:pPr>
    </w:p>
    <w:p>
      <w:pPr>
        <w:rPr>
          <w:rFonts w:hint="eastAsia" w:eastAsiaTheme="minorEastAsia"/>
          <w:b/>
          <w:bCs/>
          <w:sz w:val="28"/>
          <w:szCs w:val="28"/>
          <w:lang w:eastAsia="zh-CN"/>
        </w:rPr>
      </w:pPr>
      <w:r>
        <w:rPr>
          <w:rFonts w:hint="eastAsia" w:eastAsiaTheme="minorEastAsia"/>
          <w:b/>
          <w:bCs/>
          <w:sz w:val="28"/>
          <w:szCs w:val="28"/>
          <w:lang w:eastAsia="zh-CN"/>
        </w:rPr>
        <w:drawing>
          <wp:inline distT="0" distB="0" distL="114300" distR="114300">
            <wp:extent cx="5269865" cy="2221230"/>
            <wp:effectExtent l="0" t="0" r="8890" b="2540"/>
            <wp:docPr id="14" name="图片 14" descr="27bf693e36131d025253317a126e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7bf693e36131d025253317a126e7c4"/>
                    <pic:cNvPicPr>
                      <a:picLocks noChangeAspect="1"/>
                    </pic:cNvPicPr>
                  </pic:nvPicPr>
                  <pic:blipFill>
                    <a:blip r:embed="rId8"/>
                    <a:stretch>
                      <a:fillRect/>
                    </a:stretch>
                  </pic:blipFill>
                  <pic:spPr>
                    <a:xfrm>
                      <a:off x="0" y="0"/>
                      <a:ext cx="5269865" cy="2221230"/>
                    </a:xfrm>
                    <a:prstGeom prst="rect">
                      <a:avLst/>
                    </a:prstGeom>
                  </pic:spPr>
                </pic:pic>
              </a:graphicData>
            </a:graphic>
          </wp:inline>
        </w:drawing>
      </w:r>
    </w:p>
    <w:tbl>
      <w:tblPr>
        <w:tblStyle w:val="8"/>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700"/>
        <w:gridCol w:w="6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05" w:type="dxa"/>
            <w:vAlign w:val="center"/>
          </w:tcPr>
          <w:p>
            <w:pPr>
              <w:ind w:left="840" w:hanging="723" w:hangingChars="400"/>
              <w:jc w:val="both"/>
              <w:rPr>
                <w:rFonts w:hint="eastAsia" w:ascii="黑体" w:hAnsi="黑体" w:eastAsia="黑体" w:cs="黑体"/>
                <w:szCs w:val="21"/>
                <w:lang w:val="en-US" w:eastAsia="zh-CN"/>
              </w:rPr>
            </w:pPr>
            <w:r>
              <w:rPr>
                <w:rFonts w:hint="eastAsia" w:ascii="黑体" w:hAnsi="黑体" w:eastAsia="黑体" w:cs="黑体"/>
                <w:b/>
                <w:bCs/>
                <w:sz w:val="18"/>
                <w:szCs w:val="18"/>
                <w:lang w:val="en-US" w:eastAsia="zh-CN"/>
              </w:rPr>
              <w:t>序号</w:t>
            </w:r>
          </w:p>
        </w:tc>
        <w:tc>
          <w:tcPr>
            <w:tcW w:w="1700" w:type="dxa"/>
            <w:vAlign w:val="center"/>
          </w:tcPr>
          <w:p>
            <w:pPr>
              <w:ind w:left="840" w:hanging="723" w:hangingChars="400"/>
              <w:jc w:val="both"/>
              <w:rPr>
                <w:rFonts w:hint="eastAsia" w:ascii="黑体" w:hAnsi="黑体" w:eastAsia="黑体" w:cs="黑体"/>
                <w:b/>
                <w:bCs/>
                <w:sz w:val="18"/>
                <w:szCs w:val="18"/>
                <w:lang w:val="en-US" w:eastAsia="zh-CN"/>
              </w:rPr>
            </w:pPr>
            <w:r>
              <w:rPr>
                <w:rFonts w:hint="eastAsia" w:ascii="黑体" w:hAnsi="黑体" w:eastAsia="黑体" w:cs="黑体"/>
                <w:b/>
                <w:bCs/>
                <w:sz w:val="18"/>
                <w:szCs w:val="18"/>
                <w:lang w:val="en-US" w:eastAsia="zh-CN"/>
              </w:rPr>
              <w:t>名称</w:t>
            </w:r>
          </w:p>
        </w:tc>
        <w:tc>
          <w:tcPr>
            <w:tcW w:w="6216" w:type="dxa"/>
            <w:vAlign w:val="center"/>
          </w:tcPr>
          <w:p>
            <w:pPr>
              <w:ind w:left="840" w:hanging="723" w:hangingChars="400"/>
              <w:jc w:val="both"/>
              <w:rPr>
                <w:rFonts w:hint="eastAsia" w:ascii="黑体" w:hAnsi="黑体" w:eastAsia="黑体" w:cs="黑体"/>
                <w:b/>
                <w:bCs/>
                <w:sz w:val="18"/>
                <w:szCs w:val="18"/>
                <w:lang w:val="en-US" w:eastAsia="zh-CN"/>
              </w:rPr>
            </w:pPr>
            <w:r>
              <w:rPr>
                <w:rFonts w:hint="eastAsia" w:ascii="黑体" w:hAnsi="黑体" w:eastAsia="黑体" w:cs="黑体"/>
                <w:b/>
                <w:bCs/>
                <w:sz w:val="18"/>
                <w:szCs w:val="18"/>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05" w:type="dxa"/>
            <w:vAlign w:val="center"/>
          </w:tcPr>
          <w:p>
            <w:pPr>
              <w:jc w:val="center"/>
              <w:rPr>
                <w:rFonts w:hint="eastAsia" w:ascii="黑体" w:hAnsi="黑体" w:eastAsia="黑体" w:cs="黑体"/>
                <w:b/>
                <w:bCs/>
                <w:color w:val="0000FF"/>
                <w:sz w:val="18"/>
                <w:szCs w:val="18"/>
                <w:vertAlign w:val="baseline"/>
                <w:lang w:eastAsia="zh-CN"/>
              </w:rPr>
            </w:pPr>
            <w:r>
              <w:rPr>
                <w:rFonts w:hint="eastAsia" w:ascii="黑体" w:hAnsi="黑体" w:eastAsia="黑体" w:cs="黑体"/>
                <w:color w:val="auto"/>
                <w:sz w:val="24"/>
                <w:szCs w:val="24"/>
              </w:rPr>
              <w:t>①</w:t>
            </w:r>
          </w:p>
        </w:tc>
        <w:tc>
          <w:tcPr>
            <w:tcW w:w="1700" w:type="dxa"/>
            <w:vAlign w:val="center"/>
          </w:tcPr>
          <w:p>
            <w:pPr>
              <w:jc w:val="both"/>
              <w:rPr>
                <w:rFonts w:hint="eastAsia" w:ascii="黑体" w:hAnsi="黑体" w:eastAsia="黑体" w:cs="黑体"/>
                <w:b/>
                <w:bCs/>
                <w:sz w:val="18"/>
                <w:szCs w:val="18"/>
                <w:vertAlign w:val="baseline"/>
                <w:lang w:eastAsia="zh-CN"/>
              </w:rPr>
            </w:pPr>
            <w:r>
              <w:rPr>
                <w:rFonts w:hint="eastAsia" w:ascii="黑体" w:hAnsi="黑体" w:eastAsia="黑体" w:cs="黑体"/>
                <w:sz w:val="18"/>
                <w:szCs w:val="18"/>
              </w:rPr>
              <w:t>液晶显示屏幕</w:t>
            </w:r>
          </w:p>
        </w:tc>
        <w:tc>
          <w:tcPr>
            <w:tcW w:w="6216" w:type="dxa"/>
            <w:vAlign w:val="top"/>
          </w:tcPr>
          <w:p>
            <w:pPr>
              <w:jc w:val="both"/>
              <w:rPr>
                <w:rFonts w:hint="eastAsia" w:ascii="黑体" w:hAnsi="黑体" w:eastAsia="黑体" w:cs="黑体"/>
                <w:b/>
                <w:bCs/>
                <w:sz w:val="18"/>
                <w:szCs w:val="18"/>
                <w:vertAlign w:val="baseline"/>
                <w:lang w:eastAsia="zh-CN"/>
              </w:rPr>
            </w:pPr>
            <w:r>
              <w:rPr>
                <w:rFonts w:hint="eastAsia" w:ascii="黑体" w:hAnsi="黑体" w:eastAsia="黑体" w:cs="黑体"/>
                <w:sz w:val="18"/>
                <w:szCs w:val="18"/>
              </w:rPr>
              <w:t>显示设备当前操作画面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05" w:type="dxa"/>
            <w:vAlign w:val="center"/>
          </w:tcPr>
          <w:p>
            <w:pPr>
              <w:jc w:val="center"/>
              <w:rPr>
                <w:rFonts w:hint="eastAsia" w:ascii="黑体" w:hAnsi="黑体" w:eastAsia="黑体" w:cs="黑体"/>
                <w:b/>
                <w:bCs/>
                <w:sz w:val="18"/>
                <w:szCs w:val="18"/>
                <w:vertAlign w:val="baseline"/>
                <w:lang w:eastAsia="zh-CN"/>
              </w:rPr>
            </w:pPr>
            <w:r>
              <w:rPr>
                <w:rFonts w:hint="eastAsia" w:ascii="黑体" w:hAnsi="黑体" w:eastAsia="黑体" w:cs="黑体"/>
                <w:sz w:val="24"/>
                <w:szCs w:val="24"/>
              </w:rPr>
              <w:t>②</w:t>
            </w:r>
          </w:p>
        </w:tc>
        <w:tc>
          <w:tcPr>
            <w:tcW w:w="1700" w:type="dxa"/>
            <w:vAlign w:val="center"/>
          </w:tcPr>
          <w:p>
            <w:pPr>
              <w:jc w:val="center"/>
              <w:rPr>
                <w:rFonts w:hint="eastAsia" w:ascii="黑体" w:hAnsi="黑体" w:eastAsia="黑体" w:cs="黑体"/>
                <w:b/>
                <w:bCs/>
                <w:sz w:val="18"/>
                <w:szCs w:val="18"/>
                <w:vertAlign w:val="baseline"/>
                <w:lang w:eastAsia="zh-CN"/>
              </w:rPr>
            </w:pPr>
            <w:r>
              <w:rPr>
                <w:rFonts w:hint="eastAsia" w:ascii="黑体" w:hAnsi="黑体" w:eastAsia="黑体" w:cs="黑体"/>
                <w:sz w:val="18"/>
                <w:szCs w:val="18"/>
              </w:rPr>
              <w:t>POWER</w:t>
            </w:r>
          </w:p>
        </w:tc>
        <w:tc>
          <w:tcPr>
            <w:tcW w:w="6216" w:type="dxa"/>
            <w:vAlign w:val="top"/>
          </w:tcPr>
          <w:p>
            <w:pPr>
              <w:ind w:left="840" w:hanging="720" w:hangingChars="400"/>
              <w:jc w:val="both"/>
              <w:rPr>
                <w:rFonts w:hint="eastAsia" w:ascii="黑体" w:hAnsi="黑体" w:eastAsia="黑体" w:cs="黑体"/>
                <w:b/>
                <w:bCs/>
                <w:sz w:val="18"/>
                <w:szCs w:val="18"/>
                <w:vertAlign w:val="baseline"/>
                <w:lang w:eastAsia="zh-CN"/>
              </w:rPr>
            </w:pPr>
            <w:r>
              <w:rPr>
                <w:rFonts w:hint="eastAsia" w:ascii="黑体" w:hAnsi="黑体" w:eastAsia="黑体" w:cs="黑体"/>
                <w:sz w:val="18"/>
                <w:szCs w:val="18"/>
              </w:rPr>
              <w:t>电源指示灯</w:t>
            </w:r>
            <w:r>
              <w:rPr>
                <w:rFonts w:hint="eastAsia" w:ascii="黑体" w:hAnsi="黑体" w:eastAsia="黑体" w:cs="黑体"/>
                <w:sz w:val="18"/>
                <w:szCs w:val="18"/>
                <w:lang w:eastAsia="zh-CN"/>
              </w:rPr>
              <w:t>，</w:t>
            </w:r>
            <w:r>
              <w:rPr>
                <w:rFonts w:hint="eastAsia" w:ascii="黑体" w:hAnsi="黑体" w:eastAsia="黑体" w:cs="黑体"/>
                <w:sz w:val="18"/>
                <w:szCs w:val="18"/>
              </w:rPr>
              <w:t>当设备通上电源时为常亮状态</w:t>
            </w:r>
            <w:r>
              <w:rPr>
                <w:rFonts w:hint="eastAsia" w:ascii="黑体" w:hAnsi="黑体" w:eastAsia="黑体" w:cs="黑体"/>
                <w:i/>
                <w:iCs/>
                <w:sz w:val="18"/>
                <w:szCs w:val="18"/>
              </w:rPr>
              <w:t>，</w:t>
            </w:r>
            <w:r>
              <w:rPr>
                <w:rFonts w:hint="eastAsia" w:ascii="黑体" w:hAnsi="黑体" w:eastAsia="黑体" w:cs="黑体"/>
                <w:sz w:val="18"/>
                <w:szCs w:val="18"/>
              </w:rPr>
              <w:t>断掉电源时为熄灭状态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05" w:type="dxa"/>
            <w:vAlign w:val="center"/>
          </w:tcPr>
          <w:p>
            <w:pPr>
              <w:jc w:val="center"/>
              <w:rPr>
                <w:rFonts w:hint="eastAsia" w:ascii="黑体" w:hAnsi="黑体" w:eastAsia="黑体" w:cs="黑体"/>
                <w:sz w:val="24"/>
                <w:szCs w:val="24"/>
              </w:rPr>
            </w:pPr>
            <w:r>
              <w:rPr>
                <w:rFonts w:hint="eastAsia" w:ascii="黑体" w:hAnsi="黑体" w:eastAsia="黑体" w:cs="黑体"/>
                <w:sz w:val="24"/>
                <w:szCs w:val="24"/>
              </w:rPr>
              <w:t>②</w:t>
            </w:r>
          </w:p>
        </w:tc>
        <w:tc>
          <w:tcPr>
            <w:tcW w:w="1700" w:type="dxa"/>
            <w:vAlign w:val="center"/>
          </w:tcPr>
          <w:p>
            <w:pPr>
              <w:jc w:val="center"/>
              <w:rPr>
                <w:rFonts w:hint="eastAsia" w:ascii="黑体" w:hAnsi="黑体" w:eastAsia="黑体" w:cs="黑体"/>
                <w:sz w:val="18"/>
                <w:szCs w:val="18"/>
              </w:rPr>
            </w:pPr>
            <w:r>
              <w:rPr>
                <w:rFonts w:hint="eastAsia" w:ascii="黑体" w:hAnsi="黑体" w:eastAsia="黑体" w:cs="黑体"/>
                <w:sz w:val="18"/>
                <w:szCs w:val="18"/>
              </w:rPr>
              <w:t>ACTIVE</w:t>
            </w:r>
          </w:p>
        </w:tc>
        <w:tc>
          <w:tcPr>
            <w:tcW w:w="6216" w:type="dxa"/>
            <w:vAlign w:val="top"/>
          </w:tcPr>
          <w:p>
            <w:pPr>
              <w:ind w:left="1050" w:hanging="900" w:hangingChars="500"/>
              <w:jc w:val="both"/>
              <w:rPr>
                <w:rFonts w:hint="eastAsia" w:ascii="黑体" w:hAnsi="黑体" w:eastAsia="黑体" w:cs="黑体"/>
                <w:sz w:val="18"/>
                <w:szCs w:val="18"/>
              </w:rPr>
            </w:pPr>
            <w:r>
              <w:rPr>
                <w:rFonts w:hint="eastAsia" w:ascii="黑体" w:hAnsi="黑体" w:eastAsia="黑体" w:cs="黑体"/>
                <w:sz w:val="18"/>
                <w:szCs w:val="18"/>
              </w:rPr>
              <w:t>切换指示灯</w:t>
            </w:r>
            <w:r>
              <w:rPr>
                <w:rFonts w:hint="eastAsia" w:ascii="黑体" w:hAnsi="黑体" w:eastAsia="黑体" w:cs="黑体"/>
                <w:sz w:val="18"/>
                <w:szCs w:val="18"/>
                <w:lang w:eastAsia="zh-CN"/>
              </w:rPr>
              <w:t>，</w:t>
            </w:r>
            <w:r>
              <w:rPr>
                <w:rFonts w:hint="eastAsia" w:ascii="黑体" w:hAnsi="黑体" w:eastAsia="黑体" w:cs="黑体"/>
                <w:sz w:val="18"/>
                <w:szCs w:val="18"/>
              </w:rPr>
              <w:t>当通过按键或WEB切换时，切换成功Active指示灯就闪烁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05" w:type="dxa"/>
            <w:vAlign w:val="center"/>
          </w:tcPr>
          <w:p>
            <w:pPr>
              <w:jc w:val="center"/>
              <w:rPr>
                <w:rFonts w:hint="eastAsia" w:ascii="黑体" w:hAnsi="黑体" w:eastAsia="黑体" w:cs="黑体"/>
                <w:sz w:val="24"/>
                <w:szCs w:val="24"/>
              </w:rPr>
            </w:pPr>
            <w:r>
              <w:rPr>
                <w:rFonts w:hint="eastAsia" w:ascii="黑体" w:hAnsi="黑体" w:eastAsia="黑体" w:cs="黑体"/>
                <w:sz w:val="24"/>
                <w:szCs w:val="24"/>
              </w:rPr>
              <w:t>②</w:t>
            </w:r>
          </w:p>
        </w:tc>
        <w:tc>
          <w:tcPr>
            <w:tcW w:w="1700" w:type="dxa"/>
            <w:vAlign w:val="center"/>
          </w:tcPr>
          <w:p>
            <w:pPr>
              <w:jc w:val="center"/>
              <w:rPr>
                <w:rFonts w:hint="eastAsia" w:ascii="黑体" w:hAnsi="黑体" w:eastAsia="黑体" w:cs="黑体"/>
                <w:sz w:val="18"/>
                <w:szCs w:val="18"/>
              </w:rPr>
            </w:pPr>
            <w:r>
              <w:rPr>
                <w:rFonts w:hint="eastAsia" w:ascii="黑体" w:hAnsi="黑体" w:eastAsia="黑体" w:cs="黑体"/>
                <w:sz w:val="18"/>
                <w:szCs w:val="18"/>
              </w:rPr>
              <w:t>NETWORK</w:t>
            </w:r>
          </w:p>
        </w:tc>
        <w:tc>
          <w:tcPr>
            <w:tcW w:w="6216" w:type="dxa"/>
            <w:vAlign w:val="top"/>
          </w:tcPr>
          <w:p>
            <w:pPr>
              <w:ind w:left="1050" w:hanging="900" w:hangingChars="500"/>
              <w:jc w:val="both"/>
              <w:rPr>
                <w:rFonts w:hint="eastAsia" w:ascii="黑体" w:hAnsi="黑体" w:eastAsia="黑体" w:cs="黑体"/>
                <w:sz w:val="18"/>
                <w:szCs w:val="18"/>
              </w:rPr>
            </w:pPr>
            <w:r>
              <w:rPr>
                <w:rFonts w:hint="eastAsia" w:ascii="黑体" w:hAnsi="黑体" w:eastAsia="黑体" w:cs="黑体"/>
                <w:sz w:val="18"/>
                <w:szCs w:val="18"/>
              </w:rPr>
              <w:t>网络控制指示灯通过WEB网页每操作一次时，Network指示灯会闪烁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5" w:type="dxa"/>
            <w:vAlign w:val="center"/>
          </w:tcPr>
          <w:p>
            <w:pPr>
              <w:jc w:val="center"/>
              <w:rPr>
                <w:rFonts w:hint="eastAsia" w:ascii="黑体" w:hAnsi="黑体" w:eastAsia="黑体" w:cs="黑体"/>
                <w:b/>
                <w:bCs/>
                <w:sz w:val="18"/>
                <w:szCs w:val="18"/>
                <w:vertAlign w:val="baseline"/>
                <w:lang w:eastAsia="zh-CN"/>
              </w:rPr>
            </w:pPr>
            <w:r>
              <w:rPr>
                <w:rFonts w:hint="eastAsia" w:ascii="黑体" w:hAnsi="黑体" w:eastAsia="黑体" w:cs="黑体"/>
                <w:sz w:val="24"/>
                <w:szCs w:val="24"/>
                <w:lang w:eastAsia="zh-CN"/>
              </w:rPr>
              <w:t>③</w:t>
            </w:r>
          </w:p>
        </w:tc>
        <w:tc>
          <w:tcPr>
            <w:tcW w:w="1700" w:type="dxa"/>
            <w:vAlign w:val="center"/>
          </w:tcPr>
          <w:p>
            <w:pPr>
              <w:jc w:val="center"/>
              <w:rPr>
                <w:rFonts w:hint="eastAsia" w:ascii="黑体" w:hAnsi="黑体" w:eastAsia="黑体" w:cs="黑体"/>
                <w:b/>
                <w:bCs/>
                <w:sz w:val="18"/>
                <w:szCs w:val="18"/>
                <w:vertAlign w:val="baseline"/>
                <w:lang w:val="en-US" w:eastAsia="zh-CN"/>
              </w:rPr>
            </w:pPr>
            <w:r>
              <w:rPr>
                <w:rFonts w:hint="eastAsia" w:ascii="黑体" w:hAnsi="黑体" w:eastAsia="黑体" w:cs="黑体"/>
                <w:sz w:val="18"/>
                <w:szCs w:val="18"/>
                <w:lang w:val="en-US" w:eastAsia="zh-CN"/>
              </w:rPr>
              <w:t>IR</w:t>
            </w:r>
          </w:p>
        </w:tc>
        <w:tc>
          <w:tcPr>
            <w:tcW w:w="6216" w:type="dxa"/>
            <w:vAlign w:val="top"/>
          </w:tcPr>
          <w:p>
            <w:pPr>
              <w:jc w:val="both"/>
              <w:rPr>
                <w:rFonts w:hint="eastAsia" w:ascii="黑体" w:hAnsi="黑体" w:eastAsia="黑体" w:cs="黑体"/>
                <w:b/>
                <w:bCs/>
                <w:sz w:val="18"/>
                <w:szCs w:val="18"/>
                <w:vertAlign w:val="baseline"/>
                <w:lang w:val="en-US" w:eastAsia="zh-CN"/>
              </w:rPr>
            </w:pPr>
            <w:r>
              <w:rPr>
                <w:rFonts w:hint="eastAsia" w:ascii="黑体" w:hAnsi="黑体" w:eastAsia="黑体" w:cs="黑体"/>
                <w:sz w:val="18"/>
                <w:szCs w:val="18"/>
                <w:lang w:val="en-US" w:eastAsia="zh-CN"/>
              </w:rPr>
              <w:t>红外接收口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05" w:type="dxa"/>
            <w:vAlign w:val="center"/>
          </w:tcPr>
          <w:p>
            <w:pPr>
              <w:jc w:val="center"/>
              <w:rPr>
                <w:rFonts w:hint="eastAsia" w:ascii="黑体" w:hAnsi="黑体" w:eastAsia="黑体" w:cs="黑体"/>
                <w:b/>
                <w:bCs/>
                <w:sz w:val="18"/>
                <w:szCs w:val="18"/>
                <w:vertAlign w:val="baseline"/>
                <w:lang w:eastAsia="zh-CN"/>
              </w:rPr>
            </w:pPr>
            <w:r>
              <w:rPr>
                <w:rFonts w:hint="eastAsia" w:ascii="黑体" w:hAnsi="黑体" w:eastAsia="黑体" w:cs="黑体"/>
                <w:sz w:val="24"/>
                <w:szCs w:val="24"/>
                <w:lang w:eastAsia="zh-CN"/>
              </w:rPr>
              <w:t>④</w:t>
            </w:r>
          </w:p>
        </w:tc>
        <w:tc>
          <w:tcPr>
            <w:tcW w:w="1700" w:type="dxa"/>
            <w:vAlign w:val="center"/>
          </w:tcPr>
          <w:p>
            <w:pPr>
              <w:jc w:val="both"/>
              <w:rPr>
                <w:rFonts w:hint="eastAsia" w:ascii="黑体" w:hAnsi="黑体" w:eastAsia="黑体" w:cs="黑体"/>
                <w:b/>
                <w:bCs/>
                <w:sz w:val="18"/>
                <w:szCs w:val="18"/>
                <w:vertAlign w:val="baseline"/>
                <w:lang w:eastAsia="zh-CN"/>
              </w:rPr>
            </w:pPr>
            <w:r>
              <w:rPr>
                <w:rFonts w:hint="eastAsia" w:ascii="黑体" w:hAnsi="黑体" w:eastAsia="黑体" w:cs="黑体"/>
                <w:sz w:val="18"/>
                <w:szCs w:val="18"/>
                <w:lang w:val="en-US" w:eastAsia="zh-CN"/>
              </w:rPr>
              <w:t>IN</w:t>
            </w:r>
            <w:r>
              <w:rPr>
                <w:rFonts w:hint="eastAsia" w:ascii="黑体" w:hAnsi="黑体" w:eastAsia="黑体" w:cs="黑体"/>
                <w:sz w:val="18"/>
                <w:szCs w:val="18"/>
              </w:rPr>
              <w:t>PUT</w:t>
            </w:r>
            <w:r>
              <w:rPr>
                <w:rFonts w:hint="eastAsia" w:ascii="黑体" w:hAnsi="黑体" w:eastAsia="黑体" w:cs="黑体"/>
                <w:sz w:val="18"/>
                <w:szCs w:val="18"/>
                <w:lang w:eastAsia="zh-CN"/>
              </w:rPr>
              <w:t>（输</w:t>
            </w:r>
            <w:r>
              <w:rPr>
                <w:rFonts w:hint="eastAsia" w:ascii="黑体" w:hAnsi="黑体" w:eastAsia="黑体" w:cs="黑体"/>
                <w:sz w:val="18"/>
                <w:szCs w:val="18"/>
                <w:lang w:val="en-US" w:eastAsia="zh-CN"/>
              </w:rPr>
              <w:t>入</w:t>
            </w:r>
            <w:r>
              <w:rPr>
                <w:rFonts w:hint="eastAsia" w:ascii="黑体" w:hAnsi="黑体" w:eastAsia="黑体" w:cs="黑体"/>
                <w:sz w:val="18"/>
                <w:szCs w:val="18"/>
                <w:lang w:eastAsia="zh-CN"/>
              </w:rPr>
              <w:t>按键）</w:t>
            </w:r>
          </w:p>
        </w:tc>
        <w:tc>
          <w:tcPr>
            <w:tcW w:w="6216" w:type="dxa"/>
            <w:vAlign w:val="top"/>
          </w:tcPr>
          <w:p>
            <w:pPr>
              <w:jc w:val="both"/>
              <w:rPr>
                <w:rFonts w:hint="eastAsia" w:ascii="黑体" w:hAnsi="黑体" w:eastAsia="黑体" w:cs="黑体"/>
                <w:b/>
                <w:bCs/>
                <w:sz w:val="18"/>
                <w:szCs w:val="18"/>
                <w:vertAlign w:val="baseline"/>
                <w:lang w:eastAsia="zh-CN"/>
              </w:rPr>
            </w:pPr>
            <w:r>
              <w:rPr>
                <w:rFonts w:hint="eastAsia" w:ascii="黑体" w:hAnsi="黑体" w:eastAsia="黑体" w:cs="黑体"/>
                <w:sz w:val="18"/>
                <w:szCs w:val="18"/>
              </w:rPr>
              <w:t>广电级带灯按键，总共有1-</w:t>
            </w:r>
            <w:r>
              <w:rPr>
                <w:rFonts w:hint="eastAsia" w:ascii="黑体" w:hAnsi="黑体" w:eastAsia="黑体" w:cs="黑体"/>
                <w:sz w:val="18"/>
                <w:szCs w:val="18"/>
                <w:lang w:val="en-US" w:eastAsia="zh-CN"/>
              </w:rPr>
              <w:t>16  十六</w:t>
            </w:r>
            <w:r>
              <w:rPr>
                <w:rFonts w:hint="eastAsia" w:ascii="黑体" w:hAnsi="黑体" w:eastAsia="黑体" w:cs="黑体"/>
                <w:sz w:val="18"/>
                <w:szCs w:val="18"/>
              </w:rPr>
              <w:t>个输入按键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05" w:type="dxa"/>
            <w:vAlign w:val="center"/>
          </w:tcPr>
          <w:p>
            <w:pPr>
              <w:jc w:val="center"/>
              <w:rPr>
                <w:rFonts w:hint="eastAsia" w:ascii="黑体" w:hAnsi="黑体" w:eastAsia="黑体" w:cs="黑体"/>
                <w:sz w:val="24"/>
                <w:szCs w:val="24"/>
                <w:lang w:eastAsia="zh-CN"/>
              </w:rPr>
            </w:pPr>
            <w:r>
              <w:rPr>
                <w:rFonts w:hint="eastAsia" w:ascii="黑体" w:hAnsi="黑体" w:eastAsia="黑体" w:cs="黑体"/>
                <w:sz w:val="24"/>
                <w:szCs w:val="24"/>
                <w:lang w:eastAsia="zh-CN"/>
              </w:rPr>
              <w:t>⑤</w:t>
            </w:r>
          </w:p>
        </w:tc>
        <w:tc>
          <w:tcPr>
            <w:tcW w:w="1700" w:type="dxa"/>
            <w:vAlign w:val="center"/>
          </w:tcPr>
          <w:p>
            <w:pPr>
              <w:jc w:val="both"/>
              <w:rPr>
                <w:rFonts w:hint="eastAsia" w:ascii="黑体" w:hAnsi="黑体" w:eastAsia="黑体" w:cs="黑体"/>
                <w:b/>
                <w:bCs/>
                <w:kern w:val="2"/>
                <w:sz w:val="18"/>
                <w:szCs w:val="18"/>
                <w:vertAlign w:val="baseline"/>
                <w:lang w:val="en-US" w:eastAsia="zh-CN" w:bidi="ar-SA"/>
              </w:rPr>
            </w:pPr>
            <w:r>
              <w:rPr>
                <w:rFonts w:hint="eastAsia" w:ascii="黑体" w:hAnsi="黑体" w:eastAsia="黑体" w:cs="黑体"/>
                <w:sz w:val="18"/>
                <w:szCs w:val="18"/>
                <w:lang w:val="en-US" w:eastAsia="zh-CN"/>
              </w:rPr>
              <w:t>OUT</w:t>
            </w:r>
            <w:r>
              <w:rPr>
                <w:rFonts w:hint="eastAsia" w:ascii="黑体" w:hAnsi="黑体" w:eastAsia="黑体" w:cs="黑体"/>
                <w:sz w:val="18"/>
                <w:szCs w:val="18"/>
              </w:rPr>
              <w:t>PUT</w:t>
            </w:r>
            <w:r>
              <w:rPr>
                <w:rFonts w:hint="eastAsia" w:ascii="黑体" w:hAnsi="黑体" w:eastAsia="黑体" w:cs="黑体"/>
                <w:sz w:val="18"/>
                <w:szCs w:val="18"/>
                <w:lang w:eastAsia="zh-CN"/>
              </w:rPr>
              <w:t>（输</w:t>
            </w:r>
            <w:r>
              <w:rPr>
                <w:rFonts w:hint="eastAsia" w:ascii="黑体" w:hAnsi="黑体" w:eastAsia="黑体" w:cs="黑体"/>
                <w:sz w:val="18"/>
                <w:szCs w:val="18"/>
                <w:lang w:val="en-US" w:eastAsia="zh-CN"/>
              </w:rPr>
              <w:t>出</w:t>
            </w:r>
            <w:r>
              <w:rPr>
                <w:rFonts w:hint="eastAsia" w:ascii="黑体" w:hAnsi="黑体" w:eastAsia="黑体" w:cs="黑体"/>
                <w:sz w:val="18"/>
                <w:szCs w:val="18"/>
                <w:lang w:eastAsia="zh-CN"/>
              </w:rPr>
              <w:t>按键）</w:t>
            </w:r>
          </w:p>
        </w:tc>
        <w:tc>
          <w:tcPr>
            <w:tcW w:w="6216" w:type="dxa"/>
            <w:vAlign w:val="top"/>
          </w:tcPr>
          <w:p>
            <w:pPr>
              <w:jc w:val="both"/>
              <w:rPr>
                <w:rFonts w:hint="eastAsia" w:ascii="黑体" w:hAnsi="黑体" w:eastAsia="黑体" w:cs="黑体"/>
                <w:b/>
                <w:bCs/>
                <w:kern w:val="2"/>
                <w:sz w:val="18"/>
                <w:szCs w:val="18"/>
                <w:vertAlign w:val="baseline"/>
                <w:lang w:val="en-US" w:eastAsia="zh-CN" w:bidi="ar-SA"/>
              </w:rPr>
            </w:pPr>
            <w:r>
              <w:rPr>
                <w:rFonts w:hint="eastAsia" w:ascii="黑体" w:hAnsi="黑体" w:eastAsia="黑体" w:cs="黑体"/>
                <w:sz w:val="18"/>
                <w:szCs w:val="18"/>
              </w:rPr>
              <w:t>广电级带灯按键，总共有1-</w:t>
            </w:r>
            <w:r>
              <w:rPr>
                <w:rFonts w:hint="eastAsia" w:ascii="黑体" w:hAnsi="黑体" w:eastAsia="黑体" w:cs="黑体"/>
                <w:sz w:val="18"/>
                <w:szCs w:val="18"/>
                <w:lang w:val="en-US" w:eastAsia="zh-CN"/>
              </w:rPr>
              <w:t>16  十六</w:t>
            </w:r>
            <w:r>
              <w:rPr>
                <w:rFonts w:hint="eastAsia" w:ascii="黑体" w:hAnsi="黑体" w:eastAsia="黑体" w:cs="黑体"/>
                <w:sz w:val="18"/>
                <w:szCs w:val="18"/>
              </w:rPr>
              <w:t>个输</w:t>
            </w:r>
            <w:r>
              <w:rPr>
                <w:rFonts w:hint="eastAsia" w:ascii="黑体" w:hAnsi="黑体" w:eastAsia="黑体" w:cs="黑体"/>
                <w:sz w:val="18"/>
                <w:szCs w:val="18"/>
                <w:lang w:val="en-US" w:eastAsia="zh-CN"/>
              </w:rPr>
              <w:t>出</w:t>
            </w:r>
            <w:r>
              <w:rPr>
                <w:rFonts w:hint="eastAsia" w:ascii="黑体" w:hAnsi="黑体" w:eastAsia="黑体" w:cs="黑体"/>
                <w:sz w:val="18"/>
                <w:szCs w:val="18"/>
              </w:rPr>
              <w:t>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605" w:type="dxa"/>
            <w:vAlign w:val="center"/>
          </w:tcPr>
          <w:p>
            <w:pPr>
              <w:jc w:val="center"/>
              <w:rPr>
                <w:rFonts w:hint="eastAsia" w:ascii="黑体" w:hAnsi="黑体" w:eastAsia="黑体" w:cs="黑体"/>
                <w:b/>
                <w:bCs/>
                <w:sz w:val="18"/>
                <w:szCs w:val="18"/>
                <w:vertAlign w:val="baseline"/>
                <w:lang w:eastAsia="zh-CN"/>
              </w:rPr>
            </w:pPr>
            <w:r>
              <w:rPr>
                <w:rFonts w:hint="eastAsia" w:ascii="黑体" w:hAnsi="黑体" w:eastAsia="黑体" w:cs="黑体"/>
                <w:sz w:val="24"/>
                <w:szCs w:val="24"/>
                <w:lang w:eastAsia="zh-CN"/>
              </w:rPr>
              <w:t>⑥</w:t>
            </w:r>
          </w:p>
        </w:tc>
        <w:tc>
          <w:tcPr>
            <w:tcW w:w="1700" w:type="dxa"/>
            <w:vAlign w:val="center"/>
          </w:tcPr>
          <w:p>
            <w:pPr>
              <w:jc w:val="center"/>
              <w:rPr>
                <w:rFonts w:hint="eastAsia" w:ascii="黑体" w:hAnsi="黑体" w:eastAsia="黑体" w:cs="黑体"/>
                <w:sz w:val="18"/>
                <w:szCs w:val="18"/>
              </w:rPr>
            </w:pPr>
            <w:r>
              <w:rPr>
                <w:rFonts w:hint="eastAsia" w:ascii="黑体" w:hAnsi="黑体" w:eastAsia="黑体" w:cs="黑体"/>
                <w:sz w:val="18"/>
                <w:szCs w:val="18"/>
              </w:rPr>
              <w:t>CONTROL</w:t>
            </w:r>
          </w:p>
          <w:p>
            <w:pPr>
              <w:jc w:val="center"/>
              <w:rPr>
                <w:rFonts w:hint="eastAsia" w:ascii="黑体" w:hAnsi="黑体" w:eastAsia="黑体" w:cs="黑体"/>
                <w:b/>
                <w:bCs/>
                <w:sz w:val="18"/>
                <w:szCs w:val="18"/>
                <w:vertAlign w:val="baseline"/>
                <w:lang w:eastAsia="zh-CN"/>
              </w:rPr>
            </w:pPr>
            <w:r>
              <w:rPr>
                <w:rFonts w:hint="eastAsia" w:ascii="黑体" w:hAnsi="黑体" w:eastAsia="黑体" w:cs="黑体"/>
                <w:sz w:val="18"/>
                <w:szCs w:val="18"/>
              </w:rPr>
              <w:t>（功能按键）</w:t>
            </w:r>
          </w:p>
        </w:tc>
        <w:tc>
          <w:tcPr>
            <w:tcW w:w="6216" w:type="dxa"/>
            <w:vAlign w:val="top"/>
          </w:tcPr>
          <w:p>
            <w:pPr>
              <w:ind w:left="840" w:hanging="720" w:hangingChars="400"/>
              <w:jc w:val="both"/>
              <w:rPr>
                <w:rFonts w:hint="eastAsia" w:ascii="黑体" w:hAnsi="黑体" w:eastAsia="黑体" w:cs="黑体"/>
                <w:sz w:val="18"/>
                <w:szCs w:val="18"/>
              </w:rPr>
            </w:pPr>
            <w:r>
              <w:rPr>
                <w:rFonts w:hint="eastAsia" w:ascii="黑体" w:hAnsi="黑体" w:eastAsia="黑体" w:cs="黑体"/>
                <w:sz w:val="18"/>
                <w:szCs w:val="18"/>
              </w:rPr>
              <w:t>MENU：菜单键，可循环选择查看、切换、场景保存和调用、设置四个功能</w:t>
            </w:r>
          </w:p>
          <w:p>
            <w:pPr>
              <w:jc w:val="both"/>
              <w:rPr>
                <w:rFonts w:hint="eastAsia" w:ascii="黑体" w:hAnsi="黑体" w:eastAsia="黑体" w:cs="黑体"/>
                <w:sz w:val="18"/>
                <w:szCs w:val="18"/>
                <w:lang w:eastAsia="zh-CN"/>
              </w:rPr>
            </w:pPr>
            <w:r>
              <w:rPr>
                <w:rFonts w:hint="eastAsia" w:ascii="黑体" w:hAnsi="黑体" w:eastAsia="黑体" w:cs="黑体"/>
                <w:sz w:val="18"/>
                <w:szCs w:val="18"/>
              </w:rPr>
              <w:t>UP：向上按键</w:t>
            </w:r>
            <w:r>
              <w:rPr>
                <w:rFonts w:hint="eastAsia" w:ascii="黑体" w:hAnsi="黑体" w:eastAsia="黑体" w:cs="黑体"/>
                <w:sz w:val="18"/>
                <w:szCs w:val="18"/>
                <w:lang w:eastAsia="zh-CN"/>
              </w:rPr>
              <w:t>（</w:t>
            </w:r>
            <w:r>
              <w:rPr>
                <w:rFonts w:hint="eastAsia" w:ascii="黑体" w:hAnsi="黑体" w:eastAsia="黑体" w:cs="黑体"/>
                <w:sz w:val="18"/>
                <w:szCs w:val="18"/>
                <w:lang w:val="en-US" w:eastAsia="zh-CN"/>
              </w:rPr>
              <w:t>全选</w:t>
            </w:r>
            <w:r>
              <w:rPr>
                <w:rFonts w:hint="eastAsia" w:ascii="黑体" w:hAnsi="黑体" w:eastAsia="黑体" w:cs="黑体"/>
                <w:sz w:val="18"/>
                <w:szCs w:val="18"/>
                <w:lang w:eastAsia="zh-CN"/>
              </w:rPr>
              <w:t>）</w:t>
            </w:r>
          </w:p>
          <w:p>
            <w:pPr>
              <w:jc w:val="both"/>
              <w:rPr>
                <w:rFonts w:hint="eastAsia" w:ascii="黑体" w:hAnsi="黑体" w:eastAsia="黑体" w:cs="黑体"/>
                <w:sz w:val="18"/>
                <w:szCs w:val="18"/>
                <w:lang w:eastAsia="zh-CN"/>
              </w:rPr>
            </w:pPr>
            <w:r>
              <w:rPr>
                <w:rFonts w:hint="eastAsia" w:ascii="黑体" w:hAnsi="黑体" w:eastAsia="黑体" w:cs="黑体"/>
                <w:sz w:val="18"/>
                <w:szCs w:val="18"/>
              </w:rPr>
              <w:t>DOWN：向下按键</w:t>
            </w:r>
            <w:r>
              <w:rPr>
                <w:rFonts w:hint="eastAsia" w:ascii="黑体" w:hAnsi="黑体" w:eastAsia="黑体" w:cs="黑体"/>
                <w:sz w:val="18"/>
                <w:szCs w:val="18"/>
                <w:lang w:eastAsia="zh-CN"/>
              </w:rPr>
              <w:t>（</w:t>
            </w:r>
            <w:r>
              <w:rPr>
                <w:rFonts w:hint="eastAsia" w:ascii="黑体" w:hAnsi="黑体" w:eastAsia="黑体" w:cs="黑体"/>
                <w:sz w:val="18"/>
                <w:szCs w:val="18"/>
                <w:lang w:val="en-US" w:eastAsia="zh-CN"/>
              </w:rPr>
              <w:t>取消</w:t>
            </w:r>
            <w:r>
              <w:rPr>
                <w:rFonts w:hint="eastAsia" w:ascii="黑体" w:hAnsi="黑体" w:eastAsia="黑体" w:cs="黑体"/>
                <w:sz w:val="18"/>
                <w:szCs w:val="18"/>
                <w:lang w:eastAsia="zh-CN"/>
              </w:rPr>
              <w:t>）</w:t>
            </w:r>
          </w:p>
          <w:p>
            <w:pPr>
              <w:jc w:val="both"/>
              <w:rPr>
                <w:rFonts w:hint="eastAsia" w:ascii="黑体" w:hAnsi="黑体" w:eastAsia="黑体" w:cs="黑体"/>
                <w:sz w:val="18"/>
                <w:szCs w:val="18"/>
              </w:rPr>
            </w:pPr>
            <w:r>
              <w:rPr>
                <w:rFonts w:hint="eastAsia" w:ascii="黑体" w:hAnsi="黑体" w:eastAsia="黑体" w:cs="黑体"/>
                <w:sz w:val="18"/>
                <w:szCs w:val="18"/>
              </w:rPr>
              <w:t>ENTER</w:t>
            </w:r>
            <w:r>
              <w:rPr>
                <w:rFonts w:hint="eastAsia" w:ascii="黑体" w:hAnsi="黑体" w:eastAsia="黑体" w:cs="黑体"/>
                <w:sz w:val="18"/>
                <w:szCs w:val="18"/>
                <w:lang w:eastAsia="zh-CN"/>
              </w:rPr>
              <w:t>：</w:t>
            </w:r>
            <w:r>
              <w:rPr>
                <w:rFonts w:hint="eastAsia" w:ascii="黑体" w:hAnsi="黑体" w:eastAsia="黑体" w:cs="黑体"/>
                <w:sz w:val="18"/>
                <w:szCs w:val="18"/>
              </w:rPr>
              <w:t>进入按键</w:t>
            </w:r>
          </w:p>
          <w:p>
            <w:pPr>
              <w:jc w:val="both"/>
              <w:rPr>
                <w:rFonts w:hint="eastAsia" w:ascii="黑体" w:hAnsi="黑体" w:eastAsia="黑体" w:cs="黑体"/>
                <w:sz w:val="18"/>
                <w:szCs w:val="18"/>
              </w:rPr>
            </w:pPr>
            <w:r>
              <w:rPr>
                <w:rFonts w:hint="eastAsia" w:ascii="黑体" w:hAnsi="黑体" w:eastAsia="黑体" w:cs="黑体"/>
                <w:sz w:val="18"/>
                <w:szCs w:val="18"/>
              </w:rPr>
              <w:t>SAVE：保存按键，保存场景</w:t>
            </w:r>
          </w:p>
          <w:p>
            <w:pPr>
              <w:ind w:right="-92" w:rightChars="-44"/>
              <w:jc w:val="both"/>
              <w:rPr>
                <w:rFonts w:hint="eastAsia" w:ascii="黑体" w:hAnsi="黑体" w:eastAsia="黑体" w:cs="黑体"/>
                <w:b/>
                <w:bCs/>
                <w:sz w:val="18"/>
                <w:szCs w:val="18"/>
                <w:vertAlign w:val="baseline"/>
                <w:lang w:eastAsia="zh-CN"/>
              </w:rPr>
            </w:pPr>
            <w:r>
              <w:rPr>
                <w:rFonts w:hint="eastAsia" w:ascii="黑体" w:hAnsi="黑体" w:eastAsia="黑体" w:cs="黑体"/>
                <w:sz w:val="18"/>
                <w:szCs w:val="18"/>
              </w:rPr>
              <w:t>RECALL：载入按键，调用场景</w:t>
            </w:r>
          </w:p>
        </w:tc>
      </w:tr>
    </w:tbl>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hAnsiTheme="minorEastAsia" w:cstheme="minorEastAsia"/>
          <w:b/>
          <w:bCs/>
          <w:szCs w:val="21"/>
        </w:rPr>
      </w:pPr>
    </w:p>
    <w:p>
      <w:pPr>
        <w:rPr>
          <w:rFonts w:hint="eastAsia" w:ascii="黑体" w:hAnsi="黑体" w:eastAsia="黑体" w:cs="黑体"/>
          <w:b/>
          <w:bCs/>
          <w:szCs w:val="21"/>
        </w:rPr>
      </w:pPr>
      <w:r>
        <w:rPr>
          <w:rFonts w:hint="eastAsia" w:ascii="黑体" w:hAnsi="黑体" w:eastAsia="黑体" w:cs="黑体"/>
          <w:b/>
          <w:bCs/>
          <w:szCs w:val="21"/>
        </w:rPr>
        <w:t>后面板：</w:t>
      </w:r>
    </w:p>
    <w:p>
      <w:pPr>
        <w:rPr>
          <w:rFonts w:hint="eastAsia" w:hAnsiTheme="minorEastAsia" w:eastAsiaTheme="minorEastAsia" w:cstheme="minorEastAsia"/>
          <w:b/>
          <w:bCs/>
          <w:szCs w:val="21"/>
          <w:lang w:eastAsia="zh-CN"/>
        </w:rPr>
      </w:pPr>
      <w:r>
        <w:rPr>
          <w:rFonts w:hint="eastAsia" w:hAnsiTheme="minorEastAsia" w:eastAsiaTheme="minorEastAsia" w:cstheme="minorEastAsia"/>
          <w:b/>
          <w:bCs/>
          <w:szCs w:val="21"/>
          <w:lang w:eastAsia="zh-CN"/>
        </w:rPr>
        <w:drawing>
          <wp:inline distT="0" distB="0" distL="114300" distR="114300">
            <wp:extent cx="5257165" cy="2586990"/>
            <wp:effectExtent l="0" t="0" r="0" b="3810"/>
            <wp:docPr id="15" name="图片 15" descr="c957b22806a41cd27c0245f3b4d9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957b22806a41cd27c0245f3b4d9d1a"/>
                    <pic:cNvPicPr>
                      <a:picLocks noChangeAspect="1"/>
                    </pic:cNvPicPr>
                  </pic:nvPicPr>
                  <pic:blipFill>
                    <a:blip r:embed="rId9"/>
                    <a:stretch>
                      <a:fillRect/>
                    </a:stretch>
                  </pic:blipFill>
                  <pic:spPr>
                    <a:xfrm>
                      <a:off x="0" y="0"/>
                      <a:ext cx="5257165" cy="2586990"/>
                    </a:xfrm>
                    <a:prstGeom prst="rect">
                      <a:avLst/>
                    </a:prstGeom>
                  </pic:spPr>
                </pic:pic>
              </a:graphicData>
            </a:graphic>
          </wp:inline>
        </w:drawing>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2022"/>
        <w:gridCol w:w="5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592" w:type="dxa"/>
          </w:tcPr>
          <w:p>
            <w:pPr>
              <w:rPr>
                <w:rFonts w:hint="eastAsia" w:ascii="黑体" w:hAnsi="黑体" w:eastAsia="黑体" w:cs="黑体"/>
                <w:b/>
                <w:bCs/>
                <w:szCs w:val="21"/>
                <w:vertAlign w:val="baseline"/>
                <w:lang w:eastAsia="zh-CN"/>
              </w:rPr>
            </w:pPr>
            <w:r>
              <w:rPr>
                <w:rFonts w:hint="eastAsia" w:ascii="黑体" w:hAnsi="黑体" w:eastAsia="黑体" w:cs="黑体"/>
                <w:b/>
                <w:bCs/>
                <w:sz w:val="18"/>
                <w:szCs w:val="18"/>
                <w:vertAlign w:val="baseline"/>
                <w:lang w:eastAsia="zh-CN"/>
              </w:rPr>
              <w:t>序号</w:t>
            </w:r>
          </w:p>
        </w:tc>
        <w:tc>
          <w:tcPr>
            <w:tcW w:w="2022" w:type="dxa"/>
          </w:tcPr>
          <w:p>
            <w:pPr>
              <w:rPr>
                <w:rFonts w:hint="eastAsia" w:ascii="黑体" w:hAnsi="黑体" w:eastAsia="黑体" w:cs="黑体"/>
                <w:b/>
                <w:bCs/>
                <w:szCs w:val="21"/>
                <w:vertAlign w:val="baseline"/>
                <w:lang w:eastAsia="zh-CN"/>
              </w:rPr>
            </w:pPr>
            <w:r>
              <w:rPr>
                <w:rFonts w:hint="eastAsia" w:ascii="黑体" w:hAnsi="黑体" w:eastAsia="黑体" w:cs="黑体"/>
                <w:b/>
                <w:bCs/>
                <w:sz w:val="18"/>
                <w:szCs w:val="18"/>
                <w:vertAlign w:val="baseline"/>
                <w:lang w:eastAsia="zh-CN"/>
              </w:rPr>
              <w:t>名称</w:t>
            </w:r>
          </w:p>
        </w:tc>
        <w:tc>
          <w:tcPr>
            <w:tcW w:w="5908" w:type="dxa"/>
          </w:tcPr>
          <w:p>
            <w:pPr>
              <w:rPr>
                <w:rFonts w:hint="eastAsia" w:ascii="黑体" w:hAnsi="黑体" w:eastAsia="黑体" w:cs="黑体"/>
                <w:b/>
                <w:bCs/>
                <w:szCs w:val="21"/>
                <w:vertAlign w:val="baseline"/>
                <w:lang w:eastAsia="zh-CN"/>
              </w:rPr>
            </w:pPr>
            <w:r>
              <w:rPr>
                <w:rFonts w:hint="eastAsia" w:ascii="黑体" w:hAnsi="黑体" w:eastAsia="黑体" w:cs="黑体"/>
                <w:b/>
                <w:bCs/>
                <w:sz w:val="18"/>
                <w:szCs w:val="18"/>
                <w:vertAlign w:val="baseli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黑体" w:hAnsi="黑体" w:eastAsia="黑体" w:cs="黑体"/>
                <w:szCs w:val="21"/>
                <w:lang w:eastAsia="zh-CN"/>
              </w:rPr>
            </w:pPr>
            <w:r>
              <w:rPr>
                <w:rFonts w:hint="eastAsia" w:ascii="黑体" w:hAnsi="黑体" w:eastAsia="黑体" w:cs="黑体"/>
                <w:sz w:val="24"/>
                <w:szCs w:val="24"/>
                <w:lang w:eastAsia="zh-CN"/>
              </w:rPr>
              <w:t>①</w:t>
            </w:r>
          </w:p>
        </w:tc>
        <w:tc>
          <w:tcPr>
            <w:tcW w:w="2022" w:type="dxa"/>
          </w:tcPr>
          <w:p>
            <w:pPr>
              <w:rPr>
                <w:rFonts w:hint="default" w:ascii="黑体" w:hAnsi="黑体" w:eastAsia="黑体" w:cs="黑体"/>
                <w:szCs w:val="21"/>
                <w:lang w:val="en-US" w:eastAsia="zh-CN"/>
              </w:rPr>
            </w:pPr>
            <w:r>
              <w:rPr>
                <w:rFonts w:hint="eastAsia" w:ascii="黑体" w:hAnsi="黑体" w:eastAsia="黑体" w:cs="黑体"/>
                <w:szCs w:val="21"/>
                <w:lang w:val="en-US" w:eastAsia="zh-CN"/>
              </w:rPr>
              <w:t>信号板卡输入槽位</w:t>
            </w:r>
          </w:p>
        </w:tc>
        <w:tc>
          <w:tcPr>
            <w:tcW w:w="5908" w:type="dxa"/>
          </w:tcPr>
          <w:p>
            <w:pPr>
              <w:rPr>
                <w:rFonts w:hint="eastAsia" w:ascii="黑体" w:hAnsi="黑体" w:eastAsia="黑体" w:cs="黑体"/>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黑体" w:hAnsi="黑体" w:eastAsia="黑体" w:cs="黑体"/>
                <w:szCs w:val="21"/>
                <w:lang w:eastAsia="zh-CN"/>
              </w:rPr>
            </w:pPr>
            <w:r>
              <w:rPr>
                <w:rFonts w:hint="eastAsia" w:ascii="黑体" w:hAnsi="黑体" w:eastAsia="黑体" w:cs="黑体"/>
                <w:sz w:val="24"/>
                <w:szCs w:val="24"/>
                <w:lang w:eastAsia="zh-CN"/>
              </w:rPr>
              <w:t>②</w:t>
            </w:r>
          </w:p>
        </w:tc>
        <w:tc>
          <w:tcPr>
            <w:tcW w:w="2022" w:type="dxa"/>
          </w:tcPr>
          <w:p>
            <w:pPr>
              <w:rPr>
                <w:rFonts w:hint="eastAsia" w:ascii="黑体" w:hAnsi="黑体" w:eastAsia="黑体" w:cs="黑体"/>
                <w:szCs w:val="21"/>
                <w:lang w:val="en-US" w:eastAsia="zh-CN"/>
              </w:rPr>
            </w:pPr>
            <w:r>
              <w:rPr>
                <w:rFonts w:hint="eastAsia" w:ascii="黑体" w:hAnsi="黑体" w:eastAsia="黑体" w:cs="黑体"/>
                <w:szCs w:val="21"/>
                <w:lang w:val="en-US" w:eastAsia="zh-CN"/>
              </w:rPr>
              <w:t>信号板卡输出槽位</w:t>
            </w:r>
          </w:p>
        </w:tc>
        <w:tc>
          <w:tcPr>
            <w:tcW w:w="5908" w:type="dxa"/>
          </w:tcPr>
          <w:p>
            <w:pPr>
              <w:rPr>
                <w:rFonts w:hint="eastAsia" w:ascii="黑体" w:hAnsi="黑体" w:eastAsia="黑体" w:cs="黑体"/>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黑体" w:hAnsi="黑体" w:eastAsia="黑体" w:cs="黑体"/>
                <w:sz w:val="24"/>
                <w:szCs w:val="24"/>
                <w:lang w:eastAsia="zh-CN"/>
              </w:rPr>
            </w:pPr>
            <w:r>
              <w:rPr>
                <w:rFonts w:hint="eastAsia" w:ascii="黑体" w:hAnsi="黑体" w:eastAsia="黑体" w:cs="黑体"/>
                <w:sz w:val="24"/>
                <w:szCs w:val="24"/>
                <w:lang w:eastAsia="zh-CN"/>
              </w:rPr>
              <w:t>③</w:t>
            </w:r>
          </w:p>
        </w:tc>
        <w:tc>
          <w:tcPr>
            <w:tcW w:w="2022" w:type="dxa"/>
            <w:vAlign w:val="top"/>
          </w:tcPr>
          <w:p>
            <w:pPr>
              <w:rPr>
                <w:rFonts w:hint="eastAsia" w:ascii="黑体" w:hAnsi="黑体" w:eastAsia="黑体" w:cs="黑体"/>
                <w:kern w:val="2"/>
                <w:sz w:val="21"/>
                <w:szCs w:val="21"/>
                <w:lang w:val="en-US" w:eastAsia="zh-CN" w:bidi="ar-SA"/>
              </w:rPr>
            </w:pPr>
            <w:r>
              <w:rPr>
                <w:rFonts w:hint="eastAsia" w:ascii="黑体" w:hAnsi="黑体" w:eastAsia="黑体" w:cs="黑体"/>
                <w:szCs w:val="21"/>
              </w:rPr>
              <w:t>RS232控制接口</w:t>
            </w:r>
          </w:p>
        </w:tc>
        <w:tc>
          <w:tcPr>
            <w:tcW w:w="5908" w:type="dxa"/>
            <w:vAlign w:val="top"/>
          </w:tcPr>
          <w:p>
            <w:pPr>
              <w:rPr>
                <w:rFonts w:hint="eastAsia" w:ascii="黑体" w:hAnsi="黑体" w:eastAsia="黑体" w:cs="黑体"/>
                <w:kern w:val="2"/>
                <w:sz w:val="21"/>
                <w:szCs w:val="21"/>
                <w:lang w:val="en-US" w:eastAsia="zh-CN" w:bidi="ar-SA"/>
              </w:rPr>
            </w:pPr>
            <w:r>
              <w:rPr>
                <w:rFonts w:hint="eastAsia" w:ascii="黑体" w:hAnsi="黑体" w:eastAsia="黑体" w:cs="黑体"/>
                <w:szCs w:val="21"/>
              </w:rPr>
              <w:t>双串口控制，通过RS232串口线连接控制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黑体" w:hAnsi="黑体" w:eastAsia="黑体" w:cs="黑体"/>
                <w:sz w:val="24"/>
                <w:szCs w:val="24"/>
                <w:lang w:eastAsia="zh-CN"/>
              </w:rPr>
            </w:pPr>
            <w:r>
              <w:rPr>
                <w:rFonts w:hint="eastAsia" w:ascii="黑体" w:hAnsi="黑体" w:eastAsia="黑体" w:cs="黑体"/>
                <w:sz w:val="24"/>
                <w:szCs w:val="24"/>
                <w:lang w:eastAsia="zh-CN"/>
              </w:rPr>
              <w:t>④</w:t>
            </w:r>
          </w:p>
        </w:tc>
        <w:tc>
          <w:tcPr>
            <w:tcW w:w="2022" w:type="dxa"/>
            <w:vAlign w:val="top"/>
          </w:tcPr>
          <w:p>
            <w:pPr>
              <w:rPr>
                <w:rFonts w:hint="eastAsia" w:ascii="黑体" w:hAnsi="黑体" w:eastAsia="黑体" w:cs="黑体"/>
                <w:szCs w:val="21"/>
                <w:lang w:eastAsia="zh-CN"/>
              </w:rPr>
            </w:pPr>
            <w:r>
              <w:rPr>
                <w:rFonts w:hint="eastAsia" w:ascii="黑体" w:hAnsi="黑体" w:eastAsia="黑体" w:cs="黑体"/>
                <w:szCs w:val="21"/>
              </w:rPr>
              <w:t>LAN控制接口</w:t>
            </w:r>
          </w:p>
        </w:tc>
        <w:tc>
          <w:tcPr>
            <w:tcW w:w="5908" w:type="dxa"/>
            <w:vAlign w:val="top"/>
          </w:tcPr>
          <w:p>
            <w:pPr>
              <w:rPr>
                <w:rFonts w:hint="eastAsia" w:ascii="黑体" w:hAnsi="黑体" w:eastAsia="黑体" w:cs="黑体"/>
                <w:szCs w:val="21"/>
                <w:lang w:eastAsia="zh-CN"/>
              </w:rPr>
            </w:pPr>
            <w:r>
              <w:rPr>
                <w:rFonts w:hint="eastAsia" w:ascii="黑体" w:hAnsi="黑体" w:eastAsia="黑体" w:cs="黑体"/>
                <w:szCs w:val="21"/>
              </w:rPr>
              <w:t>双网络控制接口，支持远距离网络控制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黑体" w:hAnsi="黑体" w:eastAsia="黑体" w:cs="黑体"/>
                <w:sz w:val="24"/>
                <w:szCs w:val="24"/>
                <w:lang w:eastAsia="zh-CN"/>
              </w:rPr>
            </w:pPr>
            <w:r>
              <w:rPr>
                <w:rFonts w:hint="eastAsia" w:ascii="黑体" w:hAnsi="黑体" w:eastAsia="黑体" w:cs="黑体"/>
                <w:sz w:val="24"/>
                <w:szCs w:val="24"/>
                <w:lang w:eastAsia="zh-CN"/>
              </w:rPr>
              <w:t>⑤</w:t>
            </w:r>
          </w:p>
        </w:tc>
        <w:tc>
          <w:tcPr>
            <w:tcW w:w="2022" w:type="dxa"/>
            <w:vAlign w:val="top"/>
          </w:tcPr>
          <w:p>
            <w:pPr>
              <w:rPr>
                <w:rFonts w:hint="eastAsia" w:ascii="黑体" w:hAnsi="黑体" w:eastAsia="黑体" w:cs="黑体"/>
                <w:szCs w:val="21"/>
                <w:lang w:eastAsia="zh-CN"/>
              </w:rPr>
            </w:pPr>
            <w:r>
              <w:rPr>
                <w:rFonts w:hint="eastAsia" w:ascii="黑体" w:hAnsi="黑体" w:eastAsia="黑体" w:cs="黑体"/>
                <w:szCs w:val="21"/>
              </w:rPr>
              <w:t>电源输入</w:t>
            </w:r>
          </w:p>
        </w:tc>
        <w:tc>
          <w:tcPr>
            <w:tcW w:w="5908" w:type="dxa"/>
            <w:vAlign w:val="top"/>
          </w:tcPr>
          <w:p>
            <w:pPr>
              <w:rPr>
                <w:rFonts w:hint="eastAsia" w:ascii="黑体" w:hAnsi="黑体" w:eastAsia="黑体" w:cs="黑体"/>
                <w:szCs w:val="21"/>
                <w:lang w:eastAsia="zh-CN"/>
              </w:rPr>
            </w:pPr>
            <w:r>
              <w:rPr>
                <w:rFonts w:hint="eastAsia" w:ascii="黑体" w:hAnsi="黑体" w:eastAsia="黑体" w:cs="黑体"/>
                <w:szCs w:val="21"/>
              </w:rPr>
              <w:t xml:space="preserve">AC </w:t>
            </w:r>
            <w:r>
              <w:rPr>
                <w:rFonts w:hint="eastAsia" w:ascii="黑体" w:hAnsi="黑体" w:eastAsia="黑体" w:cs="黑体"/>
                <w:szCs w:val="21"/>
                <w:lang w:val="en-US" w:eastAsia="zh-CN"/>
              </w:rPr>
              <w:t>100</w:t>
            </w:r>
            <w:bookmarkStart w:id="74" w:name="_GoBack"/>
            <w:bookmarkEnd w:id="74"/>
            <w:r>
              <w:rPr>
                <w:rFonts w:hint="eastAsia" w:ascii="黑体" w:hAnsi="黑体" w:eastAsia="黑体" w:cs="黑体"/>
                <w:szCs w:val="21"/>
              </w:rPr>
              <w:t>V-240V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黑体" w:hAnsi="黑体" w:eastAsia="黑体" w:cs="黑体"/>
                <w:sz w:val="24"/>
                <w:szCs w:val="24"/>
                <w:lang w:eastAsia="zh-CN"/>
              </w:rPr>
            </w:pPr>
            <w:r>
              <w:rPr>
                <w:rFonts w:hint="eastAsia" w:ascii="黑体" w:hAnsi="黑体" w:eastAsia="黑体" w:cs="黑体"/>
                <w:sz w:val="24"/>
                <w:szCs w:val="24"/>
                <w:lang w:eastAsia="zh-CN"/>
              </w:rPr>
              <w:t>⑥</w:t>
            </w:r>
          </w:p>
        </w:tc>
        <w:tc>
          <w:tcPr>
            <w:tcW w:w="2022" w:type="dxa"/>
          </w:tcPr>
          <w:p>
            <w:pPr>
              <w:rPr>
                <w:rFonts w:hint="eastAsia" w:ascii="黑体" w:hAnsi="黑体" w:eastAsia="黑体" w:cs="黑体"/>
                <w:szCs w:val="21"/>
                <w:lang w:val="en-US" w:eastAsia="zh-CN"/>
              </w:rPr>
            </w:pPr>
            <w:r>
              <w:rPr>
                <w:rFonts w:hint="eastAsia" w:ascii="黑体" w:hAnsi="黑体" w:eastAsia="黑体" w:cs="黑体"/>
                <w:szCs w:val="21"/>
                <w:lang w:val="en-US" w:eastAsia="zh-CN"/>
              </w:rPr>
              <w:t>接地</w:t>
            </w:r>
          </w:p>
        </w:tc>
        <w:tc>
          <w:tcPr>
            <w:tcW w:w="5908" w:type="dxa"/>
          </w:tcPr>
          <w:p>
            <w:pPr>
              <w:rPr>
                <w:rFonts w:hint="eastAsia" w:ascii="黑体" w:hAnsi="黑体" w:eastAsia="黑体" w:cs="黑体"/>
                <w:szCs w:val="21"/>
                <w:lang w:val="en-US" w:eastAsia="zh-CN"/>
              </w:rPr>
            </w:pPr>
            <w:r>
              <w:rPr>
                <w:rFonts w:hint="eastAsia" w:ascii="黑体" w:hAnsi="黑体" w:eastAsia="黑体" w:cs="黑体"/>
                <w:szCs w:val="21"/>
                <w:lang w:val="en-US" w:eastAsia="zh-CN"/>
              </w:rPr>
              <w:t>接地螺丝</w:t>
            </w:r>
          </w:p>
        </w:tc>
      </w:tr>
    </w:tbl>
    <w:p>
      <w:pPr>
        <w:rPr>
          <w:rFonts w:hAnsiTheme="minorEastAsia" w:cstheme="minorEastAsia"/>
          <w:szCs w:val="21"/>
        </w:rPr>
      </w:pPr>
    </w:p>
    <w:p>
      <w:pPr>
        <w:outlineLvl w:val="0"/>
        <w:rPr>
          <w:rFonts w:hint="eastAsia" w:hAnsiTheme="minorEastAsia" w:cstheme="minorEastAsia"/>
          <w:b/>
          <w:bCs/>
          <w:sz w:val="28"/>
          <w:szCs w:val="28"/>
        </w:rPr>
      </w:pPr>
      <w:bookmarkStart w:id="16" w:name="_Toc25554"/>
      <w:bookmarkStart w:id="17" w:name="_Toc500861425"/>
      <w:bookmarkStart w:id="18" w:name="_Toc9050"/>
      <w:r>
        <w:rPr>
          <w:rFonts w:hint="eastAsia" w:hAnsiTheme="minorEastAsia" w:eastAsiaTheme="minorEastAsia" w:cstheme="minorEastAsia"/>
          <w:b/>
          <w:bCs/>
          <w:sz w:val="28"/>
          <w:szCs w:val="28"/>
          <w:lang w:eastAsia="zh-CN"/>
        </w:rPr>
        <w:drawing>
          <wp:anchor distT="0" distB="0" distL="114300" distR="114300" simplePos="0" relativeHeight="251681792" behindDoc="1" locked="0" layoutInCell="1" allowOverlap="1">
            <wp:simplePos x="0" y="0"/>
            <wp:positionH relativeFrom="column">
              <wp:posOffset>100965</wp:posOffset>
            </wp:positionH>
            <wp:positionV relativeFrom="paragraph">
              <wp:posOffset>364490</wp:posOffset>
            </wp:positionV>
            <wp:extent cx="4506595" cy="3847465"/>
            <wp:effectExtent l="0" t="0" r="27305" b="6350"/>
            <wp:wrapTight wrapText="bothSides">
              <wp:wrapPolygon>
                <wp:start x="0" y="0"/>
                <wp:lineTo x="0" y="21333"/>
                <wp:lineTo x="21369" y="21333"/>
                <wp:lineTo x="21369" y="0"/>
                <wp:lineTo x="0" y="0"/>
              </wp:wrapPolygon>
            </wp:wrapTight>
            <wp:docPr id="16" name="图片 16" descr="4ca2448a4a3f72501d9dbafdf103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ca2448a4a3f72501d9dbafdf103c41"/>
                    <pic:cNvPicPr>
                      <a:picLocks noChangeAspect="1"/>
                    </pic:cNvPicPr>
                  </pic:nvPicPr>
                  <pic:blipFill>
                    <a:blip r:embed="rId10"/>
                    <a:stretch>
                      <a:fillRect/>
                    </a:stretch>
                  </pic:blipFill>
                  <pic:spPr>
                    <a:xfrm>
                      <a:off x="0" y="0"/>
                      <a:ext cx="4506595" cy="3847465"/>
                    </a:xfrm>
                    <a:prstGeom prst="rect">
                      <a:avLst/>
                    </a:prstGeom>
                  </pic:spPr>
                </pic:pic>
              </a:graphicData>
            </a:graphic>
          </wp:anchor>
        </w:drawing>
      </w:r>
      <w:r>
        <w:rPr>
          <w:rFonts w:hint="eastAsia" w:hAnsiTheme="minorEastAsia" w:cstheme="minorEastAsia"/>
          <w:b/>
          <w:bCs/>
          <w:sz w:val="28"/>
          <w:szCs w:val="28"/>
        </w:rPr>
        <w:t>六、产品连接示意图</w:t>
      </w:r>
      <w:bookmarkEnd w:id="16"/>
      <w:bookmarkEnd w:id="17"/>
      <w:bookmarkEnd w:id="18"/>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6.1、产品尺寸图</w:t>
      </w: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r>
        <w:rPr>
          <w:rFonts w:hint="default" w:hAnsiTheme="minorEastAsia" w:eastAsiaTheme="minorEastAsia" w:cstheme="minorEastAsia"/>
          <w:b/>
          <w:bCs/>
          <w:sz w:val="28"/>
          <w:szCs w:val="28"/>
          <w:lang w:val="en-US" w:eastAsia="zh-CN"/>
        </w:rPr>
        <w:drawing>
          <wp:anchor distT="0" distB="0" distL="114300" distR="114300" simplePos="0" relativeHeight="251682816" behindDoc="1" locked="0" layoutInCell="1" allowOverlap="1">
            <wp:simplePos x="0" y="0"/>
            <wp:positionH relativeFrom="column">
              <wp:posOffset>241935</wp:posOffset>
            </wp:positionH>
            <wp:positionV relativeFrom="paragraph">
              <wp:posOffset>116840</wp:posOffset>
            </wp:positionV>
            <wp:extent cx="4646930" cy="5657215"/>
            <wp:effectExtent l="0" t="0" r="5715" b="10160"/>
            <wp:wrapTight wrapText="bothSides">
              <wp:wrapPolygon>
                <wp:start x="0" y="0"/>
                <wp:lineTo x="0" y="21391"/>
                <wp:lineTo x="21376" y="21391"/>
                <wp:lineTo x="21376" y="0"/>
                <wp:lineTo x="0" y="0"/>
              </wp:wrapPolygon>
            </wp:wrapTight>
            <wp:docPr id="17" name="图片 17" descr="1671a6bcc783420b3a3ae194978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1a6bcc783420b3a3ae1949780272"/>
                    <pic:cNvPicPr>
                      <a:picLocks noChangeAspect="1"/>
                    </pic:cNvPicPr>
                  </pic:nvPicPr>
                  <pic:blipFill>
                    <a:blip r:embed="rId11"/>
                    <a:stretch>
                      <a:fillRect/>
                    </a:stretch>
                  </pic:blipFill>
                  <pic:spPr>
                    <a:xfrm>
                      <a:off x="0" y="0"/>
                      <a:ext cx="4646930" cy="5657215"/>
                    </a:xfrm>
                    <a:prstGeom prst="rect">
                      <a:avLst/>
                    </a:prstGeom>
                  </pic:spPr>
                </pic:pic>
              </a:graphicData>
            </a:graphic>
          </wp:anchor>
        </w:drawing>
      </w: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hAnsiTheme="minorEastAsia" w:eastAsiaTheme="minorEastAsia" w:cstheme="minorEastAsia"/>
          <w:b/>
          <w:bCs/>
          <w:sz w:val="28"/>
          <w:szCs w:val="28"/>
          <w:lang w:eastAsia="zh-CN"/>
        </w:rPr>
      </w:pPr>
    </w:p>
    <w:p>
      <w:pPr>
        <w:outlineLvl w:val="0"/>
        <w:rPr>
          <w:rFonts w:hint="eastAsia" w:ascii="黑体" w:hAnsi="黑体" w:eastAsia="黑体" w:cs="黑体"/>
          <w:b/>
          <w:bCs/>
          <w:sz w:val="28"/>
          <w:szCs w:val="28"/>
        </w:rPr>
      </w:pPr>
      <w:bookmarkStart w:id="19" w:name="_Toc500861426"/>
      <w:bookmarkStart w:id="20" w:name="_Toc21531"/>
      <w:bookmarkStart w:id="21" w:name="_Toc16080"/>
      <w:r>
        <w:rPr>
          <w:rFonts w:hint="eastAsia" w:ascii="黑体" w:hAnsi="黑体" w:eastAsia="黑体" w:cs="黑体"/>
          <w:b/>
          <w:bCs/>
          <w:sz w:val="28"/>
          <w:szCs w:val="28"/>
        </w:rPr>
        <w:t>七</w:t>
      </w:r>
      <w:r>
        <w:rPr>
          <w:rFonts w:hint="eastAsia" w:ascii="黑体" w:hAnsi="黑体" w:eastAsia="黑体" w:cs="黑体"/>
          <w:b/>
          <w:bCs/>
          <w:sz w:val="28"/>
          <w:szCs w:val="28"/>
        </w:rPr>
        <w:t>、设备操作及说明</w:t>
      </w:r>
      <w:bookmarkEnd w:id="19"/>
      <w:bookmarkEnd w:id="20"/>
      <w:bookmarkEnd w:id="21"/>
    </w:p>
    <w:p>
      <w:pPr>
        <w:ind w:firstLine="420" w:firstLineChars="200"/>
        <w:rPr>
          <w:rFonts w:hint="eastAsia" w:ascii="黑体" w:hAnsi="黑体" w:eastAsia="黑体" w:cs="黑体"/>
          <w:szCs w:val="21"/>
        </w:rPr>
      </w:pPr>
      <w:r>
        <w:rPr>
          <w:rFonts w:hint="eastAsia" w:ascii="黑体" w:hAnsi="黑体" w:eastAsia="黑体" w:cs="黑体"/>
          <w:szCs w:val="21"/>
        </w:rPr>
        <w:t>当产品开机之后，LCD显示屏会常亮，显示当前的操作状态，每点击一次菜单按键MENU会出现VIEW（查看）、SWITCH（切换）、SCENE（场景）、SETUP（设置）四个页面的切换，每次只显示一个界面。</w:t>
      </w:r>
    </w:p>
    <w:p>
      <w:pPr>
        <w:outlineLvl w:val="1"/>
        <w:rPr>
          <w:rFonts w:hint="eastAsia" w:ascii="黑体" w:hAnsi="黑体" w:eastAsia="黑体" w:cs="黑体"/>
          <w:b/>
          <w:bCs/>
          <w:szCs w:val="21"/>
        </w:rPr>
      </w:pPr>
      <w:bookmarkStart w:id="22" w:name="_Toc16445"/>
      <w:bookmarkStart w:id="23" w:name="_Toc500861427"/>
      <w:bookmarkStart w:id="24" w:name="_Toc23510"/>
      <w:r>
        <w:rPr>
          <w:rFonts w:hint="eastAsia" w:ascii="黑体" w:hAnsi="黑体" w:eastAsia="黑体" w:cs="黑体"/>
          <w:b/>
          <w:bCs/>
          <w:szCs w:val="21"/>
        </w:rPr>
        <w:t>7.1前面面板切换操作</w:t>
      </w:r>
      <w:bookmarkEnd w:id="22"/>
      <w:bookmarkEnd w:id="23"/>
      <w:bookmarkEnd w:id="24"/>
    </w:p>
    <w:p>
      <w:pPr>
        <w:ind w:firstLine="316" w:firstLineChars="150"/>
        <w:outlineLvl w:val="2"/>
        <w:rPr>
          <w:rFonts w:hint="eastAsia" w:ascii="黑体" w:hAnsi="黑体" w:eastAsia="黑体" w:cs="黑体"/>
          <w:b/>
          <w:bCs/>
          <w:szCs w:val="21"/>
        </w:rPr>
      </w:pPr>
      <w:bookmarkStart w:id="25" w:name="_Toc500861428"/>
      <w:bookmarkStart w:id="26" w:name="_Toc18870"/>
      <w:r>
        <w:rPr>
          <w:rFonts w:hint="eastAsia" w:ascii="黑体" w:hAnsi="黑体" w:eastAsia="黑体" w:cs="黑体"/>
          <w:b/>
          <w:bCs/>
          <w:szCs w:val="21"/>
        </w:rPr>
        <w:t>7.1.1 切换操作</w:t>
      </w:r>
      <w:bookmarkEnd w:id="25"/>
      <w:bookmarkEnd w:id="26"/>
    </w:p>
    <w:p>
      <w:pPr>
        <w:rPr>
          <w:rFonts w:hint="eastAsia" w:ascii="黑体" w:hAnsi="黑体" w:eastAsia="黑体" w:cs="黑体"/>
          <w:bCs/>
          <w:szCs w:val="21"/>
        </w:rPr>
      </w:pPr>
      <w:r>
        <w:rPr>
          <w:rFonts w:hint="eastAsia" w:ascii="黑体" w:hAnsi="黑体" w:eastAsia="黑体" w:cs="黑体"/>
          <w:b/>
          <w:bCs/>
          <w:szCs w:val="21"/>
        </w:rPr>
        <w:t xml:space="preserve">   </w:t>
      </w:r>
      <w:r>
        <w:rPr>
          <w:rFonts w:hint="eastAsia" w:ascii="黑体" w:hAnsi="黑体" w:eastAsia="黑体" w:cs="黑体"/>
          <w:bCs/>
          <w:szCs w:val="21"/>
        </w:rPr>
        <w:t>切换采用业界独创的两键式快速切换，先按输入端口再按输出端口即可。具体如下：</w:t>
      </w:r>
    </w:p>
    <w:p>
      <w:pPr>
        <w:rPr>
          <w:rFonts w:hint="eastAsia" w:ascii="黑体" w:hAnsi="黑体" w:eastAsia="黑体" w:cs="黑体"/>
          <w:szCs w:val="21"/>
        </w:rPr>
      </w:pPr>
      <w:r>
        <w:rPr>
          <w:rFonts w:hint="eastAsia" w:ascii="黑体" w:hAnsi="黑体" w:eastAsia="黑体" w:cs="黑体"/>
          <w:szCs w:val="21"/>
        </w:rPr>
        <w:t xml:space="preserve">  （1）设备前面板有1-</w:t>
      </w:r>
      <w:r>
        <w:rPr>
          <w:rFonts w:hint="eastAsia" w:ascii="黑体" w:hAnsi="黑体" w:eastAsia="黑体" w:cs="黑体"/>
          <w:szCs w:val="21"/>
          <w:lang w:val="en-US" w:eastAsia="zh-CN"/>
        </w:rPr>
        <w:t>16十六</w:t>
      </w:r>
      <w:r>
        <w:rPr>
          <w:rFonts w:hint="eastAsia" w:ascii="黑体" w:hAnsi="黑体" w:eastAsia="黑体" w:cs="黑体"/>
          <w:szCs w:val="21"/>
        </w:rPr>
        <w:t>个输入按键，1-</w:t>
      </w:r>
      <w:r>
        <w:rPr>
          <w:rFonts w:hint="eastAsia" w:ascii="黑体" w:hAnsi="黑体" w:eastAsia="黑体" w:cs="黑体"/>
          <w:szCs w:val="21"/>
          <w:lang w:val="en-US" w:eastAsia="zh-CN"/>
        </w:rPr>
        <w:t>16十六</w:t>
      </w:r>
      <w:r>
        <w:rPr>
          <w:rFonts w:hint="eastAsia" w:ascii="黑体" w:hAnsi="黑体" w:eastAsia="黑体" w:cs="黑体"/>
          <w:szCs w:val="21"/>
        </w:rPr>
        <w:t>个输出按键。</w:t>
      </w:r>
      <w:bookmarkStart w:id="27" w:name="OLE_LINK1"/>
      <w:r>
        <w:rPr>
          <w:rFonts w:hint="eastAsia" w:ascii="黑体" w:hAnsi="黑体" w:eastAsia="黑体" w:cs="黑体"/>
          <w:szCs w:val="21"/>
          <w:lang w:val="en-US" w:eastAsia="zh-CN"/>
        </w:rPr>
        <w:t>开机时直接进入</w:t>
      </w:r>
      <w:r>
        <w:rPr>
          <w:rFonts w:hint="eastAsia" w:ascii="黑体" w:hAnsi="黑体" w:eastAsia="黑体" w:cs="黑体"/>
          <w:szCs w:val="21"/>
        </w:rPr>
        <w:t>SWITCH界面，</w:t>
      </w:r>
      <w:r>
        <w:rPr>
          <w:rFonts w:hint="eastAsia" w:ascii="黑体" w:hAnsi="黑体" w:eastAsia="黑体" w:cs="黑体"/>
          <w:szCs w:val="21"/>
          <w:lang w:val="en-US" w:eastAsia="zh-CN"/>
        </w:rPr>
        <w:t>即</w:t>
      </w:r>
      <w:r>
        <w:rPr>
          <w:rFonts w:hint="eastAsia" w:ascii="黑体" w:hAnsi="黑体" w:eastAsia="黑体" w:cs="黑体"/>
          <w:szCs w:val="21"/>
        </w:rPr>
        <w:t>可进行下一步的</w:t>
      </w:r>
      <w:bookmarkEnd w:id="27"/>
      <w:r>
        <w:rPr>
          <w:rFonts w:hint="eastAsia" w:ascii="黑体" w:hAnsi="黑体" w:eastAsia="黑体" w:cs="黑体"/>
          <w:szCs w:val="21"/>
        </w:rPr>
        <w:t>切换操作；</w:t>
      </w:r>
    </w:p>
    <w:p>
      <w:pPr>
        <w:rPr>
          <w:rFonts w:hint="eastAsia" w:ascii="黑体" w:hAnsi="黑体" w:eastAsia="黑体" w:cs="黑体"/>
          <w:szCs w:val="21"/>
        </w:rPr>
      </w:pPr>
      <w:r>
        <w:rPr>
          <w:rFonts w:hint="eastAsia" w:ascii="黑体" w:hAnsi="黑体" w:eastAsia="黑体" w:cs="黑体"/>
          <w:szCs w:val="21"/>
        </w:rPr>
        <w:t xml:space="preserve">  （2）先在输入区按下输入信号源的端口，则相应的输入按键会常亮，其灯光为蓝色；</w:t>
      </w:r>
    </w:p>
    <w:p>
      <w:pPr>
        <w:rPr>
          <w:rFonts w:hint="eastAsia" w:ascii="黑体" w:hAnsi="黑体" w:eastAsia="黑体" w:cs="黑体"/>
          <w:szCs w:val="21"/>
        </w:rPr>
      </w:pPr>
      <w:r>
        <w:rPr>
          <w:rFonts w:hint="eastAsia" w:ascii="黑体" w:hAnsi="黑体" w:eastAsia="黑体" w:cs="黑体"/>
          <w:szCs w:val="21"/>
        </w:rPr>
        <w:t xml:space="preserve">  （3）然后在输出按键上按下输出显示器相对应的端口号，选中的输出按键也会常亮蓝色灯光</w:t>
      </w:r>
      <w:r>
        <w:rPr>
          <w:rFonts w:hint="eastAsia" w:ascii="黑体" w:hAnsi="黑体" w:eastAsia="黑体" w:cs="黑体"/>
          <w:szCs w:val="21"/>
          <w:lang w:eastAsia="zh-CN"/>
        </w:rPr>
        <w:t>，</w:t>
      </w:r>
      <w:r>
        <w:rPr>
          <w:rFonts w:hint="eastAsia" w:ascii="黑体" w:hAnsi="黑体" w:eastAsia="黑体" w:cs="黑体"/>
          <w:szCs w:val="21"/>
          <w:lang w:val="en-US" w:eastAsia="zh-CN"/>
        </w:rPr>
        <w:t>如需切换到所有输出，可以</w:t>
      </w:r>
      <w:r>
        <w:rPr>
          <w:rFonts w:hint="eastAsia" w:ascii="黑体" w:hAnsi="黑体" w:eastAsia="黑体" w:cs="黑体"/>
          <w:szCs w:val="21"/>
        </w:rPr>
        <w:t>直接按右侧的快捷键“UP”键；</w:t>
      </w:r>
    </w:p>
    <w:p>
      <w:pPr>
        <w:rPr>
          <w:rFonts w:hint="eastAsia" w:ascii="黑体" w:hAnsi="黑体" w:eastAsia="黑体" w:cs="黑体"/>
          <w:szCs w:val="21"/>
        </w:rPr>
      </w:pPr>
      <w:r>
        <w:rPr>
          <w:rFonts w:hint="eastAsia" w:ascii="黑体" w:hAnsi="黑体" w:eastAsia="黑体" w:cs="黑体"/>
          <w:szCs w:val="21"/>
        </w:rPr>
        <w:t xml:space="preserve">  （4）如果想要取消选择，在输出区按键上按下希望取消的按键，取消后按键灯熄灭，或直接按右侧快捷键“DOWN”键，即为取消切换所有。</w:t>
      </w:r>
    </w:p>
    <w:p>
      <w:pPr>
        <w:ind w:firstLine="316" w:firstLineChars="150"/>
        <w:outlineLvl w:val="2"/>
        <w:rPr>
          <w:rFonts w:hint="eastAsia" w:ascii="黑体" w:hAnsi="黑体" w:eastAsia="黑体" w:cs="黑体"/>
          <w:b/>
          <w:bCs/>
          <w:szCs w:val="21"/>
        </w:rPr>
      </w:pPr>
      <w:bookmarkStart w:id="28" w:name="_Toc500861429"/>
      <w:bookmarkStart w:id="29" w:name="_Toc10367"/>
      <w:r>
        <w:rPr>
          <w:rFonts w:hint="eastAsia" w:ascii="黑体" w:hAnsi="黑体" w:eastAsia="黑体" w:cs="黑体"/>
          <w:b/>
          <w:bCs/>
          <w:szCs w:val="21"/>
        </w:rPr>
        <w:t>7.1.2 场景操作</w:t>
      </w:r>
      <w:bookmarkEnd w:id="28"/>
      <w:bookmarkEnd w:id="29"/>
    </w:p>
    <w:p>
      <w:pPr>
        <w:rPr>
          <w:rFonts w:hint="eastAsia" w:ascii="黑体" w:hAnsi="黑体" w:eastAsia="黑体" w:cs="黑体"/>
          <w:szCs w:val="21"/>
        </w:rPr>
      </w:pPr>
      <w:r>
        <w:rPr>
          <w:rFonts w:hint="eastAsia" w:ascii="黑体" w:hAnsi="黑体" w:eastAsia="黑体" w:cs="黑体"/>
          <w:szCs w:val="21"/>
        </w:rPr>
        <w:t xml:space="preserve">  （1）设备一共可保存</w:t>
      </w:r>
      <w:r>
        <w:rPr>
          <w:rFonts w:hint="eastAsia" w:ascii="黑体" w:hAnsi="黑体" w:eastAsia="黑体" w:cs="黑体"/>
          <w:szCs w:val="21"/>
          <w:lang w:val="en-US" w:eastAsia="zh-CN"/>
        </w:rPr>
        <w:t>40</w:t>
      </w:r>
      <w:r>
        <w:rPr>
          <w:rFonts w:hint="eastAsia" w:ascii="黑体" w:hAnsi="黑体" w:eastAsia="黑体" w:cs="黑体"/>
          <w:szCs w:val="21"/>
        </w:rPr>
        <w:t>个场景，设备在SWITCH界面切换成功时，按下快捷按键“MENU”键，调至“SCENE”场景界面；</w:t>
      </w:r>
    </w:p>
    <w:p>
      <w:pPr>
        <w:rPr>
          <w:rFonts w:hint="eastAsia" w:ascii="黑体" w:hAnsi="黑体" w:eastAsia="黑体" w:cs="黑体"/>
          <w:szCs w:val="21"/>
        </w:rPr>
      </w:pPr>
      <w:r>
        <w:rPr>
          <w:rFonts w:hint="eastAsia" w:ascii="黑体" w:hAnsi="黑体" w:eastAsia="黑体" w:cs="黑体"/>
          <w:szCs w:val="21"/>
        </w:rPr>
        <w:t xml:space="preserve">  （2）输入想要保存场景的场景号数（1-</w:t>
      </w:r>
      <w:r>
        <w:rPr>
          <w:rFonts w:hint="eastAsia" w:ascii="黑体" w:hAnsi="黑体" w:eastAsia="黑体" w:cs="黑体"/>
          <w:szCs w:val="21"/>
          <w:lang w:val="en-US" w:eastAsia="zh-CN"/>
        </w:rPr>
        <w:t>40</w:t>
      </w:r>
      <w:r>
        <w:rPr>
          <w:rFonts w:hint="eastAsia" w:ascii="黑体" w:hAnsi="黑体" w:eastAsia="黑体" w:cs="黑体"/>
          <w:szCs w:val="21"/>
        </w:rPr>
        <w:t>）按SAVE键即可保存，如果需要调用按下需要调用的场景号数，按下RECALL键即可调用；</w:t>
      </w:r>
    </w:p>
    <w:p>
      <w:pPr>
        <w:rPr>
          <w:rFonts w:hint="eastAsia" w:ascii="黑体" w:hAnsi="黑体" w:eastAsia="黑体" w:cs="黑体"/>
          <w:b/>
          <w:bCs/>
          <w:szCs w:val="21"/>
          <w:highlight w:val="red"/>
          <w:lang w:val="en-US" w:eastAsia="zh-CN"/>
        </w:rPr>
      </w:pPr>
      <w:r>
        <w:rPr>
          <w:rFonts w:hint="eastAsia" w:ascii="黑体" w:hAnsi="黑体" w:eastAsia="黑体" w:cs="黑体"/>
          <w:b/>
          <w:bCs/>
          <w:szCs w:val="21"/>
        </w:rPr>
        <w:t>备注：通过前面按键进行场景保存调用时，</w:t>
      </w:r>
      <w:r>
        <w:rPr>
          <w:rFonts w:hint="eastAsia" w:ascii="黑体" w:hAnsi="黑体" w:eastAsia="黑体" w:cs="黑体"/>
          <w:b/>
          <w:bCs/>
          <w:szCs w:val="21"/>
          <w:lang w:val="en-US" w:eastAsia="zh-CN"/>
        </w:rPr>
        <w:t>9进9出</w:t>
      </w:r>
      <w:r>
        <w:rPr>
          <w:rFonts w:hint="eastAsia" w:ascii="黑体" w:hAnsi="黑体" w:eastAsia="黑体" w:cs="黑体"/>
          <w:b/>
          <w:bCs/>
          <w:szCs w:val="21"/>
        </w:rPr>
        <w:t>矩阵数量限制为9个</w:t>
      </w:r>
      <w:r>
        <w:rPr>
          <w:rFonts w:hint="eastAsia" w:ascii="黑体" w:hAnsi="黑体" w:eastAsia="黑体" w:cs="黑体"/>
          <w:b/>
          <w:bCs/>
          <w:szCs w:val="21"/>
          <w:lang w:val="en-US" w:eastAsia="zh-CN"/>
        </w:rPr>
        <w:t>,16进16出</w:t>
      </w:r>
      <w:r>
        <w:rPr>
          <w:rFonts w:hint="eastAsia" w:ascii="黑体" w:hAnsi="黑体" w:eastAsia="黑体" w:cs="黑体"/>
          <w:b/>
          <w:bCs/>
          <w:szCs w:val="21"/>
        </w:rPr>
        <w:t>矩阵数量限制为</w:t>
      </w:r>
      <w:r>
        <w:rPr>
          <w:rFonts w:hint="eastAsia" w:ascii="黑体" w:hAnsi="黑体" w:eastAsia="黑体" w:cs="黑体"/>
          <w:b/>
          <w:bCs/>
          <w:szCs w:val="21"/>
          <w:lang w:val="en-US" w:eastAsia="zh-CN"/>
        </w:rPr>
        <w:t>16</w:t>
      </w:r>
      <w:r>
        <w:rPr>
          <w:rFonts w:hint="eastAsia" w:ascii="黑体" w:hAnsi="黑体" w:eastAsia="黑体" w:cs="黑体"/>
          <w:b/>
          <w:bCs/>
          <w:szCs w:val="21"/>
        </w:rPr>
        <w:t>个</w:t>
      </w:r>
      <w:r>
        <w:rPr>
          <w:rFonts w:hint="eastAsia" w:ascii="黑体" w:hAnsi="黑体" w:eastAsia="黑体" w:cs="黑体"/>
          <w:b/>
          <w:bCs/>
          <w:szCs w:val="21"/>
          <w:lang w:eastAsia="zh-CN"/>
        </w:rPr>
        <w:t>，</w:t>
      </w:r>
      <w:r>
        <w:rPr>
          <w:rFonts w:hint="eastAsia" w:ascii="黑体" w:hAnsi="黑体" w:eastAsia="黑体" w:cs="黑体"/>
          <w:b/>
          <w:bCs/>
          <w:color w:val="auto"/>
          <w:szCs w:val="21"/>
          <w:highlight w:val="none"/>
          <w:lang w:val="en-US" w:eastAsia="zh-CN"/>
        </w:rPr>
        <w:t>18进18出矩阵数量限制18个，36进36出矩阵数量限制36个。</w:t>
      </w:r>
    </w:p>
    <w:p>
      <w:pPr>
        <w:ind w:firstLine="211" w:firstLineChars="100"/>
        <w:outlineLvl w:val="2"/>
        <w:rPr>
          <w:rFonts w:hint="eastAsia" w:ascii="黑体" w:hAnsi="黑体" w:eastAsia="黑体" w:cs="黑体"/>
          <w:b/>
          <w:bCs/>
          <w:szCs w:val="21"/>
        </w:rPr>
      </w:pPr>
      <w:bookmarkStart w:id="30" w:name="_Toc27959"/>
      <w:bookmarkStart w:id="31" w:name="_Toc500861430"/>
      <w:r>
        <w:rPr>
          <w:rFonts w:hint="eastAsia" w:ascii="黑体" w:hAnsi="黑体" w:eastAsia="黑体" w:cs="黑体"/>
          <w:b/>
          <w:bCs/>
          <w:szCs w:val="21"/>
        </w:rPr>
        <w:t>7.1.3 设置操作</w:t>
      </w:r>
      <w:bookmarkEnd w:id="30"/>
      <w:bookmarkEnd w:id="31"/>
    </w:p>
    <w:p>
      <w:pPr>
        <w:rPr>
          <w:rFonts w:hint="eastAsia" w:ascii="黑体" w:hAnsi="黑体" w:eastAsia="黑体" w:cs="黑体"/>
          <w:szCs w:val="21"/>
        </w:rPr>
      </w:pPr>
      <w:r>
        <w:rPr>
          <w:rFonts w:hint="eastAsia" w:ascii="黑体" w:hAnsi="黑体" w:eastAsia="黑体" w:cs="黑体"/>
          <w:szCs w:val="21"/>
        </w:rPr>
        <w:t xml:space="preserve">  （1）</w:t>
      </w:r>
      <w:bookmarkStart w:id="32" w:name="OLE_LINK2"/>
      <w:r>
        <w:rPr>
          <w:rFonts w:hint="eastAsia" w:ascii="黑体" w:hAnsi="黑体" w:eastAsia="黑体" w:cs="黑体"/>
          <w:szCs w:val="21"/>
        </w:rPr>
        <w:t>首先点击菜单键MENU将显示界面调至SETUP界面，就可以进行下一步的设置操作</w:t>
      </w:r>
      <w:bookmarkEnd w:id="32"/>
      <w:r>
        <w:rPr>
          <w:rFonts w:hint="eastAsia" w:ascii="黑体" w:hAnsi="黑体" w:eastAsia="黑体" w:cs="黑体"/>
          <w:szCs w:val="21"/>
        </w:rPr>
        <w:t>；</w:t>
      </w:r>
    </w:p>
    <w:p>
      <w:pPr>
        <w:rPr>
          <w:rFonts w:hint="eastAsia" w:ascii="黑体" w:hAnsi="黑体" w:eastAsia="黑体" w:cs="黑体"/>
          <w:szCs w:val="21"/>
          <w:lang w:val="en-US" w:eastAsia="zh-CN"/>
        </w:rPr>
      </w:pPr>
      <w:r>
        <w:rPr>
          <w:rFonts w:hint="eastAsia" w:ascii="黑体" w:hAnsi="黑体" w:eastAsia="黑体" w:cs="黑体"/>
          <w:szCs w:val="21"/>
        </w:rPr>
        <w:t xml:space="preserve">  （2） 通过设置可以实现对IP地址的更改，在SETUP界面通过右侧的快捷按键“UP” “DOWN”按键来调整更改的位置，在左侧输入按键区输入要更改的IP地址，输入完成后按下SAVE按键即为更改成功</w:t>
      </w:r>
      <w:r>
        <w:rPr>
          <w:rFonts w:hint="eastAsia" w:ascii="黑体" w:hAnsi="黑体" w:eastAsia="黑体" w:cs="黑体"/>
          <w:szCs w:val="21"/>
          <w:lang w:eastAsia="zh-CN"/>
        </w:rPr>
        <w:t>，</w:t>
      </w:r>
      <w:r>
        <w:rPr>
          <w:rFonts w:hint="eastAsia" w:ascii="黑体" w:hAnsi="黑体" w:eastAsia="黑体" w:cs="黑体"/>
          <w:szCs w:val="21"/>
          <w:lang w:val="en-US" w:eastAsia="zh-CN"/>
        </w:rPr>
        <w:t>更改成功之后要重启矩阵才能生效。</w:t>
      </w:r>
    </w:p>
    <w:p>
      <w:pPr>
        <w:ind w:firstLine="211" w:firstLineChars="100"/>
        <w:outlineLvl w:val="2"/>
        <w:rPr>
          <w:rFonts w:hint="eastAsia" w:ascii="黑体" w:hAnsi="黑体" w:eastAsia="黑体" w:cs="黑体"/>
          <w:b/>
          <w:bCs/>
          <w:szCs w:val="21"/>
        </w:rPr>
      </w:pPr>
      <w:bookmarkStart w:id="33" w:name="_Toc500861431"/>
      <w:bookmarkStart w:id="34" w:name="_Toc17354"/>
      <w:r>
        <w:rPr>
          <w:rFonts w:hint="eastAsia" w:ascii="黑体" w:hAnsi="黑体" w:eastAsia="黑体" w:cs="黑体"/>
          <w:b/>
          <w:bCs/>
          <w:szCs w:val="21"/>
        </w:rPr>
        <w:t>7.1.4 查看操作</w:t>
      </w:r>
      <w:bookmarkEnd w:id="33"/>
      <w:bookmarkEnd w:id="34"/>
    </w:p>
    <w:p>
      <w:pPr>
        <w:rPr>
          <w:rFonts w:hint="eastAsia" w:ascii="黑体" w:hAnsi="黑体" w:eastAsia="黑体" w:cs="黑体"/>
          <w:szCs w:val="21"/>
        </w:rPr>
      </w:pPr>
      <w:r>
        <w:rPr>
          <w:rFonts w:hint="eastAsia" w:ascii="黑体" w:hAnsi="黑体" w:eastAsia="黑体" w:cs="黑体"/>
          <w:szCs w:val="21"/>
        </w:rPr>
        <w:t xml:space="preserve">  （1）通过MENU按键将显示界面调至VIEW查看界面，会显示设备当前切换的状态。</w:t>
      </w:r>
    </w:p>
    <w:p>
      <w:pPr>
        <w:outlineLvl w:val="1"/>
        <w:rPr>
          <w:rFonts w:hint="eastAsia" w:ascii="黑体" w:hAnsi="黑体" w:eastAsia="黑体" w:cs="黑体"/>
          <w:b/>
          <w:bCs/>
          <w:szCs w:val="21"/>
        </w:rPr>
      </w:pPr>
      <w:bookmarkStart w:id="35" w:name="_Toc500861432"/>
      <w:bookmarkStart w:id="36" w:name="_Toc1490"/>
      <w:bookmarkStart w:id="37" w:name="_Toc14861"/>
      <w:r>
        <w:rPr>
          <w:rFonts w:hint="eastAsia" w:ascii="黑体" w:hAnsi="黑体" w:eastAsia="黑体" w:cs="黑体"/>
          <w:b/>
          <w:bCs/>
          <w:szCs w:val="21"/>
        </w:rPr>
        <w:t>7.2 WEB控制</w:t>
      </w:r>
      <w:bookmarkEnd w:id="35"/>
      <w:bookmarkEnd w:id="36"/>
      <w:bookmarkEnd w:id="37"/>
    </w:p>
    <w:p>
      <w:pPr>
        <w:rPr>
          <w:rFonts w:hint="eastAsia" w:ascii="黑体" w:hAnsi="黑体" w:eastAsia="黑体" w:cs="黑体"/>
          <w:lang w:eastAsia="zh-CN"/>
        </w:rPr>
      </w:pPr>
      <w:r>
        <w:rPr>
          <w:rFonts w:hint="eastAsia" w:ascii="黑体" w:hAnsi="黑体" w:eastAsia="黑体" w:cs="黑体"/>
        </w:rPr>
        <w:t xml:space="preserve">  </w:t>
      </w:r>
      <w:r>
        <w:rPr>
          <w:rFonts w:hint="eastAsia" w:ascii="黑体" w:hAnsi="黑体" w:eastAsia="黑体" w:cs="黑体"/>
          <w:lang w:val="en-US" w:eastAsia="zh-CN"/>
        </w:rPr>
        <w:t xml:space="preserve"> </w:t>
      </w:r>
      <w:r>
        <w:rPr>
          <w:rFonts w:hint="eastAsia" w:ascii="黑体" w:hAnsi="黑体" w:eastAsia="黑体" w:cs="黑体"/>
        </w:rPr>
        <w:t xml:space="preserve"> </w:t>
      </w:r>
      <w:r>
        <w:rPr>
          <w:rFonts w:hint="eastAsia" w:ascii="黑体" w:hAnsi="黑体" w:eastAsia="黑体" w:cs="黑体"/>
          <w:szCs w:val="21"/>
          <w:lang w:val="en-US" w:eastAsia="zh-CN"/>
        </w:rPr>
        <w:t>本</w:t>
      </w:r>
      <w:r>
        <w:rPr>
          <w:rFonts w:hint="eastAsia" w:ascii="黑体" w:hAnsi="黑体" w:eastAsia="黑体" w:cs="黑体"/>
          <w:lang w:eastAsia="zh-CN"/>
        </w:rPr>
        <w:t>矩阵</w:t>
      </w:r>
      <w:r>
        <w:rPr>
          <w:rFonts w:hint="eastAsia" w:ascii="黑体" w:hAnsi="黑体" w:eastAsia="黑体" w:cs="黑体"/>
        </w:rPr>
        <w:t>产品支持web界面控制，矩阵默认的出厂IP地址为192.168.0.80和192.168.1.80</w:t>
      </w:r>
      <w:r>
        <w:rPr>
          <w:rFonts w:hint="eastAsia" w:ascii="黑体" w:hAnsi="黑体" w:eastAsia="黑体" w:cs="黑体"/>
          <w:lang w:eastAsia="zh-CN"/>
        </w:rPr>
        <w:t>。</w:t>
      </w:r>
    </w:p>
    <w:p>
      <w:pPr>
        <w:ind w:firstLine="420" w:firstLineChars="200"/>
        <w:rPr>
          <w:rFonts w:hint="eastAsia" w:ascii="黑体" w:hAnsi="黑体" w:eastAsia="黑体" w:cs="黑体"/>
        </w:rPr>
      </w:pPr>
      <w:r>
        <w:rPr>
          <w:rFonts w:hint="eastAsia" w:ascii="黑体" w:hAnsi="黑体" w:eastAsia="黑体" w:cs="黑体"/>
        </w:rPr>
        <w:t>其中</w:t>
      </w:r>
      <w:r>
        <w:rPr>
          <w:rFonts w:hint="eastAsia" w:ascii="黑体" w:hAnsi="黑体" w:eastAsia="黑体" w:cs="黑体"/>
          <w:lang w:val="en-US" w:eastAsia="zh-CN"/>
        </w:rPr>
        <w:t>9进9出</w:t>
      </w:r>
      <w:r>
        <w:rPr>
          <w:rFonts w:hint="eastAsia" w:ascii="黑体" w:hAnsi="黑体" w:eastAsia="黑体" w:cs="黑体"/>
        </w:rPr>
        <w:t>机箱LAN1（靠着机箱左边）接口为192.168.0.80，LAN2（靠着机箱右边）接口为192.168.1.80</w:t>
      </w:r>
      <w:r>
        <w:rPr>
          <w:rFonts w:hint="eastAsia" w:ascii="黑体" w:hAnsi="黑体" w:eastAsia="黑体" w:cs="黑体"/>
          <w:lang w:eastAsia="zh-CN"/>
        </w:rPr>
        <w:t>；</w:t>
      </w:r>
      <w:r>
        <w:rPr>
          <w:rFonts w:hint="eastAsia" w:ascii="黑体" w:hAnsi="黑体" w:eastAsia="黑体" w:cs="黑体"/>
          <w:lang w:val="en-US" w:eastAsia="zh-CN"/>
        </w:rPr>
        <w:t>16进16出，18进18出</w:t>
      </w:r>
      <w:r>
        <w:rPr>
          <w:rFonts w:hint="eastAsia" w:ascii="黑体" w:hAnsi="黑体" w:eastAsia="黑体" w:cs="黑体"/>
        </w:rPr>
        <w:t>机箱</w:t>
      </w:r>
      <w:r>
        <w:rPr>
          <w:rFonts w:hint="eastAsia" w:ascii="黑体" w:hAnsi="黑体" w:eastAsia="黑体" w:cs="黑体"/>
          <w:lang w:val="en-US" w:eastAsia="zh-CN"/>
        </w:rPr>
        <w:t>和36进36出</w:t>
      </w:r>
      <w:r>
        <w:rPr>
          <w:rFonts w:hint="eastAsia" w:ascii="黑体" w:hAnsi="黑体" w:eastAsia="黑体" w:cs="黑体"/>
        </w:rPr>
        <w:t>机箱是靠着机箱上面的IP地址为192.168.0.80，靠着机箱下面的IP地址为192.168.1.80。</w:t>
      </w:r>
    </w:p>
    <w:p>
      <w:pPr>
        <w:ind w:firstLine="211" w:firstLineChars="100"/>
        <w:outlineLvl w:val="2"/>
        <w:rPr>
          <w:rFonts w:hint="eastAsia" w:ascii="黑体" w:hAnsi="黑体" w:eastAsia="黑体" w:cs="黑体"/>
          <w:b/>
          <w:bCs/>
          <w:szCs w:val="21"/>
        </w:rPr>
      </w:pPr>
      <w:bookmarkStart w:id="38" w:name="_Toc28866"/>
      <w:bookmarkStart w:id="39" w:name="_Toc500861433"/>
      <w:r>
        <w:rPr>
          <w:rFonts w:hint="eastAsia" w:ascii="黑体" w:hAnsi="黑体" w:eastAsia="黑体" w:cs="黑体"/>
          <w:b/>
          <w:bCs/>
          <w:szCs w:val="21"/>
        </w:rPr>
        <w:t>7.2.1 登录操作</w:t>
      </w:r>
      <w:bookmarkEnd w:id="38"/>
      <w:bookmarkEnd w:id="39"/>
    </w:p>
    <w:p>
      <w:pPr>
        <w:rPr>
          <w:rFonts w:hint="eastAsia" w:ascii="黑体" w:hAnsi="黑体" w:eastAsia="黑体" w:cs="黑体"/>
        </w:rPr>
      </w:pPr>
      <w:r>
        <w:rPr>
          <w:rFonts w:hint="eastAsia" w:ascii="黑体" w:hAnsi="黑体" w:eastAsia="黑体" w:cs="黑体"/>
        </w:rPr>
        <w:t xml:space="preserve">   根据所连接的LAN接口，在浏览器上输入相对应的IP地址，如使用LAN1接口则在浏览器上输入192.168.0.80弹出下列窗口：（建议使用google内核浏览器）</w:t>
      </w:r>
    </w:p>
    <w:p>
      <w:pPr>
        <w:rPr>
          <w:rFonts w:hint="eastAsia" w:ascii="黑体" w:hAnsi="黑体" w:eastAsia="黑体" w:cs="黑体"/>
          <w:lang w:eastAsia="zh-CN"/>
        </w:rPr>
      </w:pPr>
      <w:r>
        <w:rPr>
          <w:rFonts w:hint="eastAsia" w:ascii="黑体" w:hAnsi="黑体" w:eastAsia="黑体" w:cs="黑体"/>
        </w:rPr>
        <w:t>默认的用户名和密码均为admin，输入</w:t>
      </w:r>
      <w:r>
        <w:rPr>
          <w:rFonts w:hint="eastAsia" w:ascii="黑体" w:hAnsi="黑体" w:eastAsia="黑体" w:cs="黑体"/>
          <w:lang w:eastAsia="zh-CN"/>
        </w:rPr>
        <w:t>登录</w:t>
      </w:r>
      <w:r>
        <w:rPr>
          <w:rFonts w:hint="eastAsia" w:ascii="黑体" w:hAnsi="黑体" w:eastAsia="黑体" w:cs="黑体"/>
        </w:rPr>
        <w:t>之后即可进行矩阵控制</w:t>
      </w:r>
      <w:r>
        <w:rPr>
          <w:rFonts w:hint="eastAsia" w:ascii="黑体" w:hAnsi="黑体" w:eastAsia="黑体" w:cs="黑体"/>
          <w:lang w:eastAsia="zh-CN"/>
        </w:rPr>
        <w:t>。</w:t>
      </w:r>
      <w:r>
        <w:rPr>
          <w:rFonts w:hint="eastAsia" w:ascii="黑体" w:hAnsi="黑体" w:eastAsia="黑体" w:cs="黑体"/>
        </w:rPr>
        <w:drawing>
          <wp:inline distT="0" distB="0" distL="114300" distR="114300">
            <wp:extent cx="5261610" cy="1826895"/>
            <wp:effectExtent l="0" t="0" r="8890" b="1905"/>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12"/>
                    <a:stretch>
                      <a:fillRect/>
                    </a:stretch>
                  </pic:blipFill>
                  <pic:spPr>
                    <a:xfrm>
                      <a:off x="0" y="0"/>
                      <a:ext cx="5261610" cy="1826895"/>
                    </a:xfrm>
                    <a:prstGeom prst="rect">
                      <a:avLst/>
                    </a:prstGeom>
                    <a:noFill/>
                    <a:ln>
                      <a:noFill/>
                    </a:ln>
                  </pic:spPr>
                </pic:pic>
              </a:graphicData>
            </a:graphic>
          </wp:inline>
        </w:drawing>
      </w:r>
    </w:p>
    <w:p>
      <w:pPr>
        <w:ind w:firstLine="211" w:firstLineChars="100"/>
        <w:outlineLvl w:val="2"/>
        <w:rPr>
          <w:rFonts w:hint="eastAsia" w:ascii="黑体" w:hAnsi="黑体" w:eastAsia="黑体" w:cs="黑体"/>
          <w:b/>
          <w:bCs/>
          <w:szCs w:val="21"/>
        </w:rPr>
      </w:pPr>
      <w:bookmarkStart w:id="40" w:name="_Toc500861434"/>
      <w:bookmarkStart w:id="41" w:name="_Toc10710"/>
      <w:r>
        <w:rPr>
          <w:rFonts w:hint="eastAsia" w:ascii="黑体" w:hAnsi="黑体" w:eastAsia="黑体" w:cs="黑体"/>
          <w:b/>
          <w:bCs/>
          <w:szCs w:val="21"/>
        </w:rPr>
        <w:t>7.2.2 切换操作</w:t>
      </w:r>
      <w:bookmarkEnd w:id="40"/>
      <w:bookmarkEnd w:id="41"/>
    </w:p>
    <w:p>
      <w:pPr>
        <w:rPr>
          <w:rFonts w:hint="eastAsia" w:ascii="黑体" w:hAnsi="黑体" w:eastAsia="黑体" w:cs="黑体"/>
          <w:b/>
          <w:bCs/>
        </w:rPr>
      </w:pPr>
      <w:r>
        <w:rPr>
          <w:rFonts w:hint="eastAsia" w:ascii="黑体" w:hAnsi="黑体" w:eastAsia="黑体" w:cs="黑体"/>
          <w:b/>
          <w:bCs/>
        </w:rPr>
        <w:t>切换界面：（选择菜单栏的</w:t>
      </w:r>
      <w:r>
        <w:rPr>
          <w:rFonts w:hint="eastAsia" w:ascii="黑体" w:hAnsi="黑体" w:eastAsia="黑体" w:cs="黑体"/>
          <w:b/>
          <w:bCs/>
          <w:lang w:eastAsia="zh-CN"/>
        </w:rPr>
        <w:t>“切换”</w:t>
      </w:r>
      <w:r>
        <w:rPr>
          <w:rFonts w:hint="eastAsia" w:ascii="黑体" w:hAnsi="黑体" w:eastAsia="黑体" w:cs="黑体"/>
          <w:b/>
          <w:bCs/>
        </w:rPr>
        <w:t>）</w:t>
      </w:r>
    </w:p>
    <w:p>
      <w:pPr>
        <w:jc w:val="center"/>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4592320" cy="3142615"/>
            <wp:effectExtent l="0" t="0" r="10160" b="12065"/>
            <wp:docPr id="11" name="图片 11" descr="1535764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35764071(1)"/>
                    <pic:cNvPicPr>
                      <a:picLocks noChangeAspect="1"/>
                    </pic:cNvPicPr>
                  </pic:nvPicPr>
                  <pic:blipFill>
                    <a:blip r:embed="rId13"/>
                    <a:stretch>
                      <a:fillRect/>
                    </a:stretch>
                  </pic:blipFill>
                  <pic:spPr>
                    <a:xfrm>
                      <a:off x="0" y="0"/>
                      <a:ext cx="4592320" cy="3142615"/>
                    </a:xfrm>
                    <a:prstGeom prst="rect">
                      <a:avLst/>
                    </a:prstGeom>
                  </pic:spPr>
                </pic:pic>
              </a:graphicData>
            </a:graphic>
          </wp:inline>
        </w:drawing>
      </w:r>
    </w:p>
    <w:p>
      <w:pPr>
        <w:rPr>
          <w:rFonts w:hint="eastAsia" w:ascii="黑体" w:hAnsi="黑体" w:eastAsia="黑体" w:cs="黑体"/>
          <w:bCs/>
          <w:lang w:val="en-US" w:eastAsia="zh-CN"/>
        </w:rPr>
      </w:pPr>
      <w:r>
        <w:rPr>
          <w:rFonts w:hint="eastAsia" w:ascii="黑体" w:hAnsi="黑体" w:eastAsia="黑体" w:cs="黑体"/>
          <w:bCs/>
        </w:rPr>
        <w:t>竖线左边区域为输入区域，竖线右边区域为输出区域</w:t>
      </w:r>
      <w:r>
        <w:rPr>
          <w:rFonts w:hint="eastAsia" w:ascii="黑体" w:hAnsi="黑体" w:eastAsia="黑体" w:cs="黑体"/>
          <w:bCs/>
          <w:lang w:eastAsia="zh-CN"/>
        </w:rPr>
        <w:t>；</w:t>
      </w:r>
      <w:r>
        <w:rPr>
          <w:rFonts w:hint="eastAsia" w:ascii="黑体" w:hAnsi="黑体" w:eastAsia="黑体" w:cs="黑体"/>
          <w:bCs/>
        </w:rPr>
        <w:t>最右边有5</w:t>
      </w:r>
      <w:r>
        <w:rPr>
          <w:rFonts w:hint="eastAsia" w:ascii="黑体" w:hAnsi="黑体" w:eastAsia="黑体" w:cs="黑体"/>
          <w:bCs/>
          <w:lang w:eastAsia="zh-CN"/>
        </w:rPr>
        <w:t>个快捷</w:t>
      </w:r>
      <w:r>
        <w:rPr>
          <w:rFonts w:hint="eastAsia" w:ascii="黑体" w:hAnsi="黑体" w:eastAsia="黑体" w:cs="黑体"/>
          <w:bCs/>
        </w:rPr>
        <w:t>按钮，从上往下分别为</w:t>
      </w:r>
      <w:r>
        <w:rPr>
          <w:rFonts w:hint="eastAsia" w:ascii="黑体" w:hAnsi="黑体" w:eastAsia="黑体" w:cs="黑体"/>
          <w:b/>
          <w:bCs w:val="0"/>
          <w:lang w:eastAsia="zh-CN"/>
        </w:rPr>
        <w:t>切换所有、关闭单路、一一对</w:t>
      </w:r>
      <w:r>
        <w:rPr>
          <w:rFonts w:hint="eastAsia" w:ascii="黑体" w:hAnsi="黑体" w:eastAsia="黑体" w:cs="黑体"/>
          <w:b/>
          <w:bCs w:val="0"/>
        </w:rPr>
        <w:t>应</w:t>
      </w:r>
      <w:r>
        <w:rPr>
          <w:rFonts w:hint="eastAsia" w:ascii="黑体" w:hAnsi="黑体" w:eastAsia="黑体" w:cs="黑体"/>
          <w:b/>
          <w:bCs w:val="0"/>
          <w:lang w:eastAsia="zh-CN"/>
        </w:rPr>
        <w:t>、</w:t>
      </w:r>
      <w:r>
        <w:rPr>
          <w:rFonts w:hint="eastAsia" w:ascii="黑体" w:hAnsi="黑体" w:eastAsia="黑体" w:cs="黑体"/>
          <w:b/>
          <w:bCs w:val="0"/>
        </w:rPr>
        <w:t>关闭所有</w:t>
      </w:r>
      <w:r>
        <w:rPr>
          <w:rFonts w:hint="eastAsia" w:ascii="黑体" w:hAnsi="黑体" w:eastAsia="黑体" w:cs="黑体"/>
          <w:b/>
          <w:bCs w:val="0"/>
          <w:lang w:eastAsia="zh-CN"/>
        </w:rPr>
        <w:t>、</w:t>
      </w:r>
      <w:r>
        <w:rPr>
          <w:rFonts w:hint="eastAsia" w:ascii="黑体" w:hAnsi="黑体" w:eastAsia="黑体" w:cs="黑体"/>
          <w:b/>
          <w:bCs w:val="0"/>
        </w:rPr>
        <w:t>场景</w:t>
      </w:r>
      <w:r>
        <w:rPr>
          <w:rFonts w:hint="eastAsia" w:ascii="黑体" w:hAnsi="黑体" w:eastAsia="黑体" w:cs="黑体"/>
          <w:bCs/>
        </w:rPr>
        <w:t>。（所有的输入输出端口均可改名，见命名操作说明）</w:t>
      </w:r>
      <w:r>
        <w:rPr>
          <w:rFonts w:hint="eastAsia" w:ascii="黑体" w:hAnsi="黑体" w:eastAsia="黑体" w:cs="黑体"/>
          <w:bCs/>
          <w:lang w:val="en-US" w:eastAsia="zh-CN"/>
        </w:rPr>
        <w:t>;最下面为多功能按键区域，通过简单的设置，可以通过串口控制外围设备，如投影机的开关。无设置时是场景的调用快捷按钮。（详情见“设置”多功能按键设置说明）</w:t>
      </w:r>
    </w:p>
    <w:p>
      <w:pPr>
        <w:ind w:left="210" w:hanging="210" w:hangingChars="100"/>
        <w:rPr>
          <w:rFonts w:hint="eastAsia" w:ascii="黑体" w:hAnsi="黑体" w:eastAsia="黑体" w:cs="黑体"/>
          <w:bCs/>
        </w:rPr>
      </w:pPr>
      <w:r>
        <w:rPr>
          <w:rFonts w:hint="eastAsia" w:ascii="黑体" w:hAnsi="黑体" w:eastAsia="黑体" w:cs="黑体"/>
          <w:bCs/>
        </w:rPr>
        <w:t>●如果要将某一路输入切换到某一路输出，首先选择输入，然后再按下输出即可实现将对应的输入切换的输出端口；</w:t>
      </w:r>
    </w:p>
    <w:p>
      <w:pPr>
        <w:ind w:left="210" w:leftChars="100" w:firstLine="0" w:firstLineChars="0"/>
        <w:rPr>
          <w:rFonts w:hint="eastAsia" w:ascii="黑体" w:hAnsi="黑体" w:eastAsia="黑体" w:cs="黑体"/>
          <w:bCs/>
          <w:lang w:val="en-US" w:eastAsia="zh-CN"/>
        </w:rPr>
      </w:pPr>
      <w:r>
        <w:rPr>
          <w:rFonts w:hint="eastAsia" w:ascii="黑体" w:hAnsi="黑体" w:eastAsia="黑体" w:cs="黑体"/>
          <w:b/>
          <w:bCs w:val="0"/>
          <w:lang w:eastAsia="zh-CN"/>
        </w:rPr>
        <w:t>例如：将输入</w:t>
      </w:r>
      <w:r>
        <w:rPr>
          <w:rFonts w:hint="eastAsia" w:ascii="黑体" w:hAnsi="黑体" w:eastAsia="黑体" w:cs="黑体"/>
          <w:b/>
          <w:bCs w:val="0"/>
          <w:lang w:val="en-US" w:eastAsia="zh-CN"/>
        </w:rPr>
        <w:t>2切换到输出4；首先点击竖线左边区域的2，再点击右边的4即可完成切换。</w:t>
      </w:r>
    </w:p>
    <w:p>
      <w:pPr>
        <w:rPr>
          <w:rFonts w:hint="eastAsia" w:ascii="黑体" w:hAnsi="黑体" w:eastAsia="黑体" w:cs="黑体"/>
          <w:bCs/>
        </w:rPr>
      </w:pPr>
      <w:r>
        <w:rPr>
          <w:rFonts w:hint="eastAsia" w:ascii="黑体" w:hAnsi="黑体" w:eastAsia="黑体" w:cs="黑体"/>
          <w:bCs/>
        </w:rPr>
        <w:t>●如果要将某一路输入切换到多路输出，首先选择输入，然后再依次按下输出端口即可实现。</w:t>
      </w:r>
    </w:p>
    <w:p>
      <w:pPr>
        <w:ind w:left="210" w:leftChars="100" w:firstLine="0" w:firstLineChars="0"/>
        <w:rPr>
          <w:rFonts w:hint="eastAsia" w:ascii="黑体" w:hAnsi="黑体" w:eastAsia="黑体" w:cs="黑体"/>
          <w:b/>
          <w:bCs w:val="0"/>
          <w:lang w:val="en-US" w:eastAsia="zh-CN"/>
        </w:rPr>
      </w:pPr>
      <w:r>
        <w:rPr>
          <w:rFonts w:hint="eastAsia" w:ascii="黑体" w:hAnsi="黑体" w:eastAsia="黑体" w:cs="黑体"/>
          <w:b/>
          <w:bCs w:val="0"/>
          <w:lang w:eastAsia="zh-CN"/>
        </w:rPr>
        <w:t>例如：将输入</w:t>
      </w:r>
      <w:r>
        <w:rPr>
          <w:rFonts w:hint="eastAsia" w:ascii="黑体" w:hAnsi="黑体" w:eastAsia="黑体" w:cs="黑体"/>
          <w:b/>
          <w:bCs w:val="0"/>
          <w:lang w:val="en-US" w:eastAsia="zh-CN"/>
        </w:rPr>
        <w:t>3切换到输出1,2,3,5,6；首先点击竖线左边区域的3，再点击右边的1,2,3,5,6即可完成切换。</w:t>
      </w:r>
    </w:p>
    <w:p>
      <w:pPr>
        <w:rPr>
          <w:rFonts w:hint="eastAsia" w:ascii="黑体" w:hAnsi="黑体" w:eastAsia="黑体" w:cs="黑体"/>
          <w:bCs/>
        </w:rPr>
      </w:pPr>
      <w:r>
        <w:rPr>
          <w:rFonts w:hint="eastAsia" w:ascii="黑体" w:hAnsi="黑体" w:eastAsia="黑体" w:cs="黑体"/>
          <w:bCs/>
        </w:rPr>
        <w:t>●如果要将某一路输入切换到所有的输出，首先选择输入，再按下右边最上面的按钮；</w:t>
      </w:r>
    </w:p>
    <w:p>
      <w:pPr>
        <w:ind w:left="210" w:leftChars="100" w:firstLine="0" w:firstLineChars="0"/>
        <w:rPr>
          <w:rFonts w:hint="eastAsia" w:ascii="黑体" w:hAnsi="黑体" w:eastAsia="黑体" w:cs="黑体"/>
          <w:b/>
          <w:bCs w:val="0"/>
          <w:lang w:val="en-US" w:eastAsia="zh-CN"/>
        </w:rPr>
      </w:pPr>
      <w:r>
        <w:rPr>
          <w:rFonts w:hint="eastAsia" w:ascii="黑体" w:hAnsi="黑体" w:eastAsia="黑体" w:cs="黑体"/>
          <w:b/>
          <w:bCs w:val="0"/>
          <w:lang w:val="en-US" w:eastAsia="zh-CN"/>
        </w:rPr>
        <w:t>例如：将输入1切换到所有输出，首先点击竖线左边区域的1，再点击最右边的第一个按钮即可完成切换。</w:t>
      </w:r>
    </w:p>
    <w:p>
      <w:pPr>
        <w:rPr>
          <w:rFonts w:hint="eastAsia" w:ascii="黑体" w:hAnsi="黑体" w:eastAsia="黑体" w:cs="黑体"/>
          <w:b/>
          <w:bCs w:val="0"/>
          <w:lang w:val="en-US" w:eastAsia="zh-CN"/>
        </w:rPr>
      </w:pPr>
      <w:r>
        <w:rPr>
          <w:rFonts w:hint="eastAsia" w:ascii="黑体" w:hAnsi="黑体" w:eastAsia="黑体" w:cs="黑体"/>
          <w:bCs/>
        </w:rPr>
        <w:t>●如果要将某一路输入关掉，首选选择输入，再按下右边第二个按钮；</w:t>
      </w:r>
    </w:p>
    <w:p>
      <w:pPr>
        <w:ind w:firstLine="211" w:firstLineChars="100"/>
        <w:rPr>
          <w:rFonts w:hint="eastAsia" w:ascii="黑体" w:hAnsi="黑体" w:eastAsia="黑体" w:cs="黑体"/>
          <w:b/>
          <w:bCs w:val="0"/>
          <w:lang w:val="en-US" w:eastAsia="zh-CN"/>
        </w:rPr>
      </w:pPr>
      <w:r>
        <w:rPr>
          <w:rFonts w:hint="eastAsia" w:ascii="黑体" w:hAnsi="黑体" w:eastAsia="黑体" w:cs="黑体"/>
          <w:b/>
          <w:bCs w:val="0"/>
          <w:lang w:val="en-US" w:eastAsia="zh-CN"/>
        </w:rPr>
        <w:t>例如：将输入1关掉，首先点击竖线左边区域的1，再点击最右边的第二个按钮。</w:t>
      </w:r>
    </w:p>
    <w:p>
      <w:pPr>
        <w:ind w:left="210" w:hanging="210" w:hangingChars="100"/>
        <w:rPr>
          <w:rFonts w:hint="eastAsia" w:ascii="黑体" w:hAnsi="黑体" w:eastAsia="黑体" w:cs="黑体"/>
          <w:bCs/>
        </w:rPr>
      </w:pPr>
      <w:r>
        <w:rPr>
          <w:rFonts w:hint="eastAsia" w:ascii="黑体" w:hAnsi="黑体" w:eastAsia="黑体" w:cs="黑体"/>
          <w:bCs/>
        </w:rPr>
        <w:t>●如果要所有的输入输出一一对应，即输入一对应输出一，输入二对应输出二，则直接</w:t>
      </w:r>
      <w:r>
        <w:rPr>
          <w:rFonts w:hint="eastAsia" w:ascii="黑体" w:hAnsi="黑体" w:eastAsia="黑体" w:cs="黑体"/>
          <w:bCs/>
          <w:lang w:eastAsia="zh-CN"/>
        </w:rPr>
        <w:t>点击</w:t>
      </w:r>
      <w:r>
        <w:rPr>
          <w:rFonts w:hint="eastAsia" w:ascii="黑体" w:hAnsi="黑体" w:eastAsia="黑体" w:cs="黑体"/>
          <w:bCs/>
        </w:rPr>
        <w:t>右边第三个按钮；</w:t>
      </w:r>
    </w:p>
    <w:p>
      <w:pPr>
        <w:rPr>
          <w:rFonts w:hint="eastAsia" w:ascii="黑体" w:hAnsi="黑体" w:eastAsia="黑体" w:cs="黑体"/>
          <w:bCs/>
        </w:rPr>
      </w:pPr>
      <w:r>
        <w:rPr>
          <w:rFonts w:hint="eastAsia" w:ascii="黑体" w:hAnsi="黑体" w:eastAsia="黑体" w:cs="黑体"/>
          <w:bCs/>
        </w:rPr>
        <w:t>●如果要将所有的输入输出全部关闭，则</w:t>
      </w:r>
      <w:r>
        <w:rPr>
          <w:rFonts w:hint="eastAsia" w:ascii="黑体" w:hAnsi="黑体" w:eastAsia="黑体" w:cs="黑体"/>
          <w:bCs/>
          <w:lang w:eastAsia="zh-CN"/>
        </w:rPr>
        <w:t>点击</w:t>
      </w:r>
      <w:r>
        <w:rPr>
          <w:rFonts w:hint="eastAsia" w:ascii="黑体" w:hAnsi="黑体" w:eastAsia="黑体" w:cs="黑体"/>
          <w:bCs/>
        </w:rPr>
        <w:t>右边第四个按钮。</w:t>
      </w:r>
    </w:p>
    <w:p>
      <w:pPr>
        <w:ind w:firstLine="211" w:firstLineChars="100"/>
        <w:outlineLvl w:val="2"/>
        <w:rPr>
          <w:rFonts w:hint="eastAsia" w:ascii="黑体" w:hAnsi="黑体" w:eastAsia="黑体" w:cs="黑体"/>
          <w:b/>
          <w:bCs/>
          <w:szCs w:val="21"/>
        </w:rPr>
      </w:pPr>
      <w:bookmarkStart w:id="42" w:name="_Toc500861435"/>
      <w:bookmarkStart w:id="43" w:name="_Toc10735"/>
      <w:r>
        <w:rPr>
          <w:rFonts w:hint="eastAsia" w:ascii="黑体" w:hAnsi="黑体" w:eastAsia="黑体" w:cs="黑体"/>
          <w:b/>
          <w:bCs/>
          <w:szCs w:val="21"/>
        </w:rPr>
        <w:t>7.2.3 场景操作</w:t>
      </w:r>
      <w:bookmarkEnd w:id="42"/>
      <w:bookmarkEnd w:id="43"/>
    </w:p>
    <w:p>
      <w:pPr>
        <w:rPr>
          <w:rFonts w:hint="eastAsia" w:ascii="黑体" w:hAnsi="黑体" w:eastAsia="黑体" w:cs="黑体"/>
          <w:b/>
          <w:bCs/>
        </w:rPr>
      </w:pPr>
      <w:r>
        <w:rPr>
          <w:rFonts w:hint="eastAsia" w:ascii="黑体" w:hAnsi="黑体" w:eastAsia="黑体" w:cs="黑体"/>
          <w:b/>
          <w:bCs/>
        </w:rPr>
        <w:t>场景界面：（选择菜单栏的</w:t>
      </w:r>
      <w:r>
        <w:rPr>
          <w:rFonts w:hint="eastAsia" w:ascii="黑体" w:hAnsi="黑体" w:eastAsia="黑体" w:cs="黑体"/>
          <w:b/>
          <w:bCs/>
          <w:lang w:eastAsia="zh-CN"/>
        </w:rPr>
        <w:t>“场景”</w:t>
      </w:r>
      <w:r>
        <w:rPr>
          <w:rFonts w:hint="eastAsia" w:ascii="黑体" w:hAnsi="黑体" w:eastAsia="黑体" w:cs="黑体"/>
          <w:b/>
          <w:bCs/>
        </w:rPr>
        <w:t>）</w:t>
      </w:r>
    </w:p>
    <w:p>
      <w:pPr>
        <w:rPr>
          <w:rFonts w:hint="eastAsia" w:ascii="黑体" w:hAnsi="黑体" w:eastAsia="黑体" w:cs="黑体"/>
          <w:bCs/>
          <w:lang w:eastAsia="zh-CN"/>
        </w:rPr>
      </w:pPr>
      <w:r>
        <w:rPr>
          <w:rFonts w:hint="eastAsia" w:ascii="黑体" w:hAnsi="黑体" w:eastAsia="黑体" w:cs="黑体"/>
        </w:rPr>
        <w:drawing>
          <wp:inline distT="0" distB="0" distL="114300" distR="114300">
            <wp:extent cx="5264785" cy="2614295"/>
            <wp:effectExtent l="0" t="0" r="8255" b="6985"/>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14"/>
                    <a:stretch>
                      <a:fillRect/>
                    </a:stretch>
                  </pic:blipFill>
                  <pic:spPr>
                    <a:xfrm>
                      <a:off x="0" y="0"/>
                      <a:ext cx="5264785" cy="2614295"/>
                    </a:xfrm>
                    <a:prstGeom prst="rect">
                      <a:avLst/>
                    </a:prstGeom>
                    <a:noFill/>
                    <a:ln>
                      <a:noFill/>
                    </a:ln>
                  </pic:spPr>
                </pic:pic>
              </a:graphicData>
            </a:graphic>
          </wp:inline>
        </w:drawing>
      </w:r>
    </w:p>
    <w:p>
      <w:pPr>
        <w:rPr>
          <w:rFonts w:hint="eastAsia" w:ascii="黑体" w:hAnsi="黑体" w:eastAsia="黑体" w:cs="黑体"/>
          <w:bCs/>
        </w:rPr>
      </w:pPr>
      <w:r>
        <w:rPr>
          <w:rFonts w:hint="eastAsia" w:ascii="黑体" w:hAnsi="黑体" w:eastAsia="黑体" w:cs="黑体"/>
          <w:bCs/>
        </w:rPr>
        <w:t>中间区域为</w:t>
      </w:r>
      <w:r>
        <w:rPr>
          <w:rFonts w:hint="eastAsia" w:ascii="黑体" w:hAnsi="黑体" w:eastAsia="黑体" w:cs="黑体"/>
          <w:bCs/>
          <w:lang w:val="en-US" w:eastAsia="zh-CN"/>
        </w:rPr>
        <w:t>40</w:t>
      </w:r>
      <w:r>
        <w:rPr>
          <w:rFonts w:hint="eastAsia" w:ascii="黑体" w:hAnsi="黑体" w:eastAsia="黑体" w:cs="黑体"/>
          <w:bCs/>
        </w:rPr>
        <w:t>个场景，右边为</w:t>
      </w:r>
      <w:r>
        <w:rPr>
          <w:rFonts w:hint="eastAsia" w:ascii="黑体" w:hAnsi="黑体" w:eastAsia="黑体" w:cs="黑体"/>
          <w:bCs/>
          <w:lang w:eastAsia="zh-CN"/>
        </w:rPr>
        <w:t>保存</w:t>
      </w:r>
      <w:r>
        <w:rPr>
          <w:rFonts w:hint="eastAsia" w:ascii="黑体" w:hAnsi="黑体" w:eastAsia="黑体" w:cs="黑体"/>
          <w:bCs/>
        </w:rPr>
        <w:t>，</w:t>
      </w:r>
      <w:r>
        <w:rPr>
          <w:rFonts w:hint="eastAsia" w:ascii="黑体" w:hAnsi="黑体" w:eastAsia="黑体" w:cs="黑体"/>
          <w:bCs/>
          <w:lang w:eastAsia="zh-CN"/>
        </w:rPr>
        <w:t>载入</w:t>
      </w:r>
      <w:r>
        <w:rPr>
          <w:rFonts w:hint="eastAsia" w:ascii="黑体" w:hAnsi="黑体" w:eastAsia="黑体" w:cs="黑体"/>
          <w:bCs/>
        </w:rPr>
        <w:t>，</w:t>
      </w:r>
      <w:r>
        <w:rPr>
          <w:rFonts w:hint="eastAsia" w:ascii="黑体" w:hAnsi="黑体" w:eastAsia="黑体" w:cs="黑体"/>
          <w:bCs/>
          <w:lang w:eastAsia="zh-CN"/>
        </w:rPr>
        <w:t>返回</w:t>
      </w:r>
      <w:r>
        <w:rPr>
          <w:rFonts w:hint="eastAsia" w:ascii="黑体" w:hAnsi="黑体" w:eastAsia="黑体" w:cs="黑体"/>
          <w:bCs/>
        </w:rPr>
        <w:t>按键。（所有的场景名字均可命名，见命名操作）</w:t>
      </w:r>
    </w:p>
    <w:p>
      <w:pPr>
        <w:rPr>
          <w:rFonts w:hint="eastAsia" w:ascii="黑体" w:hAnsi="黑体" w:eastAsia="黑体" w:cs="黑体"/>
          <w:bCs/>
        </w:rPr>
      </w:pPr>
      <w:r>
        <w:rPr>
          <w:rFonts w:hint="eastAsia" w:ascii="黑体" w:hAnsi="黑体" w:eastAsia="黑体" w:cs="黑体"/>
          <w:bCs/>
        </w:rPr>
        <w:t>如果要将当前的输入输出连接状态保存在某场景，则先选择想要保存的场景号（按下1-</w:t>
      </w:r>
      <w:r>
        <w:rPr>
          <w:rFonts w:hint="eastAsia" w:ascii="黑体" w:hAnsi="黑体" w:eastAsia="黑体" w:cs="黑体"/>
          <w:bCs/>
          <w:lang w:val="en-US" w:eastAsia="zh-CN"/>
        </w:rPr>
        <w:t>40</w:t>
      </w:r>
      <w:r>
        <w:rPr>
          <w:rFonts w:hint="eastAsia" w:ascii="黑体" w:hAnsi="黑体" w:eastAsia="黑体" w:cs="黑体"/>
          <w:bCs/>
        </w:rPr>
        <w:t>），然后按最右边的</w:t>
      </w:r>
      <w:r>
        <w:rPr>
          <w:rFonts w:hint="eastAsia" w:ascii="黑体" w:hAnsi="黑体" w:eastAsia="黑体" w:cs="黑体"/>
          <w:bCs/>
          <w:lang w:eastAsia="zh-CN"/>
        </w:rPr>
        <w:t>“保存”</w:t>
      </w:r>
      <w:r>
        <w:rPr>
          <w:rFonts w:hint="eastAsia" w:ascii="黑体" w:hAnsi="黑体" w:eastAsia="黑体" w:cs="黑体"/>
          <w:bCs/>
        </w:rPr>
        <w:t>即可；</w:t>
      </w:r>
    </w:p>
    <w:p>
      <w:pPr>
        <w:rPr>
          <w:rFonts w:hint="eastAsia" w:ascii="黑体" w:hAnsi="黑体" w:eastAsia="黑体" w:cs="黑体"/>
          <w:bCs/>
        </w:rPr>
      </w:pPr>
      <w:r>
        <w:rPr>
          <w:rFonts w:hint="eastAsia" w:ascii="黑体" w:hAnsi="黑体" w:eastAsia="黑体" w:cs="黑体"/>
          <w:bCs/>
        </w:rPr>
        <w:t>如果要调用已经保存好的某场景，则先选择想要调用的场景号（按下1-</w:t>
      </w:r>
      <w:r>
        <w:rPr>
          <w:rFonts w:hint="eastAsia" w:ascii="黑体" w:hAnsi="黑体" w:eastAsia="黑体" w:cs="黑体"/>
          <w:bCs/>
          <w:lang w:val="en-US" w:eastAsia="zh-CN"/>
        </w:rPr>
        <w:t>40</w:t>
      </w:r>
      <w:r>
        <w:rPr>
          <w:rFonts w:hint="eastAsia" w:ascii="黑体" w:hAnsi="黑体" w:eastAsia="黑体" w:cs="黑体"/>
          <w:bCs/>
        </w:rPr>
        <w:t>），然后按最右边的</w:t>
      </w:r>
      <w:r>
        <w:rPr>
          <w:rFonts w:hint="eastAsia" w:ascii="黑体" w:hAnsi="黑体" w:eastAsia="黑体" w:cs="黑体"/>
          <w:bCs/>
          <w:lang w:eastAsia="zh-CN"/>
        </w:rPr>
        <w:t>“载入”</w:t>
      </w:r>
      <w:r>
        <w:rPr>
          <w:rFonts w:hint="eastAsia" w:ascii="黑体" w:hAnsi="黑体" w:eastAsia="黑体" w:cs="黑体"/>
          <w:bCs/>
        </w:rPr>
        <w:t>即可；按下</w:t>
      </w:r>
      <w:r>
        <w:rPr>
          <w:rFonts w:hint="eastAsia" w:ascii="黑体" w:hAnsi="黑体" w:eastAsia="黑体" w:cs="黑体"/>
          <w:bCs/>
          <w:lang w:eastAsia="zh-CN"/>
        </w:rPr>
        <w:t>“返回”</w:t>
      </w:r>
      <w:r>
        <w:rPr>
          <w:rFonts w:hint="eastAsia" w:ascii="黑体" w:hAnsi="黑体" w:eastAsia="黑体" w:cs="黑体"/>
          <w:bCs/>
        </w:rPr>
        <w:t>即可返回切换界面。</w:t>
      </w:r>
    </w:p>
    <w:p>
      <w:pPr>
        <w:ind w:firstLine="211" w:firstLineChars="100"/>
        <w:outlineLvl w:val="2"/>
        <w:rPr>
          <w:rFonts w:hint="eastAsia" w:ascii="黑体" w:hAnsi="黑体" w:eastAsia="黑体" w:cs="黑体"/>
          <w:b/>
          <w:bCs/>
          <w:szCs w:val="21"/>
        </w:rPr>
      </w:pPr>
      <w:bookmarkStart w:id="44" w:name="_Toc500861436"/>
      <w:bookmarkStart w:id="45" w:name="_Toc7897"/>
      <w:r>
        <w:rPr>
          <w:rFonts w:hint="eastAsia" w:ascii="黑体" w:hAnsi="黑体" w:eastAsia="黑体" w:cs="黑体"/>
          <w:b/>
          <w:bCs/>
          <w:szCs w:val="21"/>
        </w:rPr>
        <w:t>7.2.4 命名操作</w:t>
      </w:r>
      <w:bookmarkEnd w:id="44"/>
      <w:bookmarkEnd w:id="45"/>
    </w:p>
    <w:p>
      <w:pPr>
        <w:rPr>
          <w:rFonts w:hint="eastAsia" w:ascii="黑体" w:hAnsi="黑体" w:eastAsia="黑体" w:cs="黑体"/>
          <w:b/>
          <w:bCs/>
        </w:rPr>
      </w:pPr>
      <w:r>
        <w:rPr>
          <w:rFonts w:hint="eastAsia" w:ascii="黑体" w:hAnsi="黑体" w:eastAsia="黑体" w:cs="黑体"/>
          <w:b/>
          <w:bCs/>
        </w:rPr>
        <w:t>修改输入输出以及场景界面：（选择菜单栏的</w:t>
      </w:r>
      <w:r>
        <w:rPr>
          <w:rFonts w:hint="eastAsia" w:ascii="黑体" w:hAnsi="黑体" w:eastAsia="黑体" w:cs="黑体"/>
          <w:b/>
          <w:bCs/>
          <w:lang w:eastAsia="zh-CN"/>
        </w:rPr>
        <w:t>“标签”</w:t>
      </w:r>
      <w:r>
        <w:rPr>
          <w:rFonts w:hint="eastAsia" w:ascii="黑体" w:hAnsi="黑体" w:eastAsia="黑体" w:cs="黑体"/>
          <w:b/>
          <w:bCs/>
        </w:rPr>
        <w:t>）</w:t>
      </w:r>
    </w:p>
    <w:p>
      <w:pPr>
        <w:jc w:val="left"/>
        <w:rPr>
          <w:rFonts w:hint="eastAsia" w:ascii="黑体" w:hAnsi="黑体" w:eastAsia="黑体" w:cs="黑体"/>
          <w:lang w:eastAsia="zh-CN"/>
        </w:rPr>
      </w:pPr>
      <w:r>
        <w:rPr>
          <w:rFonts w:hint="eastAsia" w:ascii="黑体" w:hAnsi="黑体" w:eastAsia="黑体" w:cs="黑体"/>
        </w:rPr>
        <w:t>左边一共有三个区域，最上面是场景名字的命名，中间的是输入端口的命名，最下面的是输出端口的命名。最右边一共有四个按钮，</w:t>
      </w:r>
      <w:r>
        <w:rPr>
          <w:rFonts w:hint="eastAsia" w:ascii="黑体" w:hAnsi="黑体" w:eastAsia="黑体" w:cs="黑体"/>
          <w:lang w:eastAsia="zh-CN"/>
        </w:rPr>
        <w:t>“清空”</w:t>
      </w:r>
      <w:r>
        <w:rPr>
          <w:rFonts w:hint="eastAsia" w:ascii="黑体" w:hAnsi="黑体" w:eastAsia="黑体" w:cs="黑体"/>
        </w:rPr>
        <w:t>是清除当前所有的名称，</w:t>
      </w:r>
      <w:r>
        <w:rPr>
          <w:rFonts w:hint="eastAsia" w:ascii="黑体" w:hAnsi="黑体" w:eastAsia="黑体" w:cs="黑体"/>
          <w:lang w:eastAsia="zh-CN"/>
        </w:rPr>
        <w:t>“默认”</w:t>
      </w:r>
      <w:r>
        <w:rPr>
          <w:rFonts w:hint="eastAsia" w:ascii="黑体" w:hAnsi="黑体" w:eastAsia="黑体" w:cs="黑体"/>
        </w:rPr>
        <w:t>是恢复默认值，默认值和数字编号是一样的，即输入1的名字就是1，场景2的名字就是2，</w:t>
      </w:r>
      <w:r>
        <w:rPr>
          <w:rFonts w:hint="eastAsia" w:ascii="黑体" w:hAnsi="黑体" w:eastAsia="黑体" w:cs="黑体"/>
          <w:lang w:eastAsia="zh-CN"/>
        </w:rPr>
        <w:t>“载入”</w:t>
      </w:r>
      <w:r>
        <w:rPr>
          <w:rFonts w:hint="eastAsia" w:ascii="黑体" w:hAnsi="黑体" w:eastAsia="黑体" w:cs="黑体"/>
        </w:rPr>
        <w:t>是同步用，按下</w:t>
      </w:r>
      <w:r>
        <w:rPr>
          <w:rFonts w:hint="eastAsia" w:ascii="黑体" w:hAnsi="黑体" w:eastAsia="黑体" w:cs="黑体"/>
          <w:lang w:eastAsia="zh-CN"/>
        </w:rPr>
        <w:t>“载入”</w:t>
      </w:r>
      <w:r>
        <w:rPr>
          <w:rFonts w:hint="eastAsia" w:ascii="黑体" w:hAnsi="黑体" w:eastAsia="黑体" w:cs="黑体"/>
        </w:rPr>
        <w:t>可以将矩阵主机里面保存的名字调出来，</w:t>
      </w:r>
      <w:r>
        <w:rPr>
          <w:rFonts w:hint="eastAsia" w:ascii="黑体" w:hAnsi="黑体" w:eastAsia="黑体" w:cs="黑体"/>
          <w:lang w:eastAsia="zh-CN"/>
        </w:rPr>
        <w:t>“保存”</w:t>
      </w:r>
      <w:r>
        <w:rPr>
          <w:rFonts w:hint="eastAsia" w:ascii="黑体" w:hAnsi="黑体" w:eastAsia="黑体" w:cs="黑体"/>
        </w:rPr>
        <w:t>是将当前更改的名字保存到矩阵主机里面。</w:t>
      </w:r>
      <w:r>
        <w:rPr>
          <w:rFonts w:hint="eastAsia" w:ascii="黑体" w:hAnsi="黑体" w:eastAsia="黑体" w:cs="黑体"/>
        </w:rPr>
        <w:drawing>
          <wp:inline distT="0" distB="0" distL="114300" distR="114300">
            <wp:extent cx="5269230" cy="3975100"/>
            <wp:effectExtent l="0" t="0" r="3810" b="2540"/>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15"/>
                    <a:stretch>
                      <a:fillRect/>
                    </a:stretch>
                  </pic:blipFill>
                  <pic:spPr>
                    <a:xfrm>
                      <a:off x="0" y="0"/>
                      <a:ext cx="5269230" cy="3975100"/>
                    </a:xfrm>
                    <a:prstGeom prst="rect">
                      <a:avLst/>
                    </a:prstGeom>
                    <a:noFill/>
                    <a:ln>
                      <a:noFill/>
                    </a:ln>
                  </pic:spPr>
                </pic:pic>
              </a:graphicData>
            </a:graphic>
          </wp:inline>
        </w:drawing>
      </w:r>
    </w:p>
    <w:p>
      <w:pPr>
        <w:ind w:firstLine="211" w:firstLineChars="100"/>
        <w:outlineLvl w:val="2"/>
        <w:rPr>
          <w:rFonts w:hint="eastAsia" w:ascii="黑体" w:hAnsi="黑体" w:eastAsia="黑体" w:cs="黑体"/>
          <w:b/>
          <w:bCs/>
          <w:szCs w:val="21"/>
        </w:rPr>
      </w:pPr>
      <w:bookmarkStart w:id="46" w:name="_Toc500861437"/>
      <w:bookmarkStart w:id="47" w:name="_Toc15087"/>
      <w:r>
        <w:rPr>
          <w:rFonts w:hint="eastAsia" w:ascii="黑体" w:hAnsi="黑体" w:eastAsia="黑体" w:cs="黑体"/>
          <w:b/>
          <w:bCs/>
          <w:szCs w:val="21"/>
        </w:rPr>
        <w:t>7.2.5 集中控制操作</w:t>
      </w:r>
      <w:bookmarkEnd w:id="46"/>
      <w:bookmarkEnd w:id="47"/>
    </w:p>
    <w:p>
      <w:pPr>
        <w:rPr>
          <w:rFonts w:hint="eastAsia" w:ascii="黑体" w:hAnsi="黑体" w:eastAsia="黑体" w:cs="黑体"/>
          <w:b/>
          <w:bCs/>
        </w:rPr>
      </w:pPr>
      <w:r>
        <w:rPr>
          <w:rFonts w:hint="eastAsia" w:ascii="黑体" w:hAnsi="黑体" w:eastAsia="黑体" w:cs="黑体"/>
          <w:b/>
          <w:bCs/>
        </w:rPr>
        <w:t>集中控制管理界面：（选择菜单栏的</w:t>
      </w:r>
      <w:r>
        <w:rPr>
          <w:rFonts w:hint="eastAsia" w:ascii="黑体" w:hAnsi="黑体" w:eastAsia="黑体" w:cs="黑体"/>
          <w:b/>
          <w:bCs/>
          <w:lang w:eastAsia="zh-CN"/>
        </w:rPr>
        <w:t>“管理”</w:t>
      </w:r>
      <w:r>
        <w:rPr>
          <w:rFonts w:hint="eastAsia" w:ascii="黑体" w:hAnsi="黑体" w:eastAsia="黑体" w:cs="黑体"/>
          <w:b/>
          <w:bCs/>
        </w:rPr>
        <w:t>）</w:t>
      </w:r>
    </w:p>
    <w:p>
      <w:pPr>
        <w:rPr>
          <w:rFonts w:hint="eastAsia" w:ascii="黑体" w:hAnsi="黑体" w:eastAsia="黑体" w:cs="黑体"/>
        </w:rPr>
      </w:pPr>
      <w:r>
        <w:rPr>
          <w:rFonts w:hint="eastAsia" w:ascii="黑体" w:hAnsi="黑体" w:eastAsia="黑体" w:cs="黑体"/>
        </w:rPr>
        <w:t>单击</w:t>
      </w:r>
      <w:r>
        <w:rPr>
          <w:rFonts w:hint="eastAsia" w:ascii="黑体" w:hAnsi="黑体" w:eastAsia="黑体" w:cs="黑体"/>
          <w:lang w:eastAsia="zh-CN"/>
        </w:rPr>
        <w:t>“管理”</w:t>
      </w:r>
      <w:r>
        <w:rPr>
          <w:rFonts w:hint="eastAsia" w:ascii="黑体" w:hAnsi="黑体" w:eastAsia="黑体" w:cs="黑体"/>
        </w:rPr>
        <w:t>选项，能实现多台矩阵的集中控制。</w:t>
      </w:r>
    </w:p>
    <w:p>
      <w:pPr>
        <w:rPr>
          <w:rFonts w:hint="eastAsia" w:ascii="黑体" w:hAnsi="黑体" w:eastAsia="黑体" w:cs="黑体"/>
          <w:b/>
          <w:bCs/>
          <w:lang w:eastAsia="zh-CN"/>
        </w:rPr>
      </w:pPr>
      <w:r>
        <w:rPr>
          <w:rFonts w:hint="eastAsia" w:ascii="黑体" w:hAnsi="黑体" w:eastAsia="黑体" w:cs="黑体"/>
          <w:b/>
          <w:bCs/>
          <w:lang w:eastAsia="zh-CN"/>
        </w:rPr>
        <w:drawing>
          <wp:inline distT="0" distB="0" distL="114300" distR="114300">
            <wp:extent cx="5396865" cy="1178560"/>
            <wp:effectExtent l="0" t="0" r="13335" b="10160"/>
            <wp:docPr id="37" name="图片 37" descr="1535719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35719954(1)"/>
                    <pic:cNvPicPr>
                      <a:picLocks noChangeAspect="1"/>
                    </pic:cNvPicPr>
                  </pic:nvPicPr>
                  <pic:blipFill>
                    <a:blip r:embed="rId16"/>
                    <a:stretch>
                      <a:fillRect/>
                    </a:stretch>
                  </pic:blipFill>
                  <pic:spPr>
                    <a:xfrm>
                      <a:off x="0" y="0"/>
                      <a:ext cx="5396865" cy="1178560"/>
                    </a:xfrm>
                    <a:prstGeom prst="rect">
                      <a:avLst/>
                    </a:prstGeom>
                  </pic:spPr>
                </pic:pic>
              </a:graphicData>
            </a:graphic>
          </wp:inline>
        </w:drawing>
      </w:r>
    </w:p>
    <w:p>
      <w:pPr>
        <w:rPr>
          <w:rFonts w:hint="eastAsia" w:ascii="黑体" w:hAnsi="黑体" w:eastAsia="黑体" w:cs="黑体"/>
        </w:rPr>
      </w:pPr>
      <w:r>
        <w:rPr>
          <w:rFonts w:hint="eastAsia" w:ascii="黑体" w:hAnsi="黑体" w:eastAsia="黑体" w:cs="黑体"/>
        </w:rPr>
        <w:t>在同一个局域网中，可同时控制多台同一网段不同IP地址的矩阵，最多可以同时控制254台矩阵。如下图连入IP为192.168.1.81和192.168.1.88两台矩阵，其中192.168.1.81矩阵是40X40矩阵，192.168.1.88为10X10矩阵。点击</w:t>
      </w:r>
      <w:r>
        <w:rPr>
          <w:rFonts w:hint="eastAsia" w:ascii="黑体" w:hAnsi="黑体" w:eastAsia="黑体" w:cs="黑体"/>
        </w:rPr>
        <w:drawing>
          <wp:inline distT="0" distB="0" distL="114300" distR="114300">
            <wp:extent cx="457200" cy="314325"/>
            <wp:effectExtent l="0" t="0" r="0" b="9525"/>
            <wp:docPr id="38" name="图片 38" descr="1535720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35720834(1)"/>
                    <pic:cNvPicPr>
                      <a:picLocks noChangeAspect="1"/>
                    </pic:cNvPicPr>
                  </pic:nvPicPr>
                  <pic:blipFill>
                    <a:blip r:embed="rId17"/>
                    <a:srcRect l="27778" t="21699" r="18889" b="13595"/>
                    <a:stretch>
                      <a:fillRect/>
                    </a:stretch>
                  </pic:blipFill>
                  <pic:spPr>
                    <a:xfrm>
                      <a:off x="0" y="0"/>
                      <a:ext cx="457200" cy="314325"/>
                    </a:xfrm>
                    <a:prstGeom prst="rect">
                      <a:avLst/>
                    </a:prstGeom>
                  </pic:spPr>
                </pic:pic>
              </a:graphicData>
            </a:graphic>
          </wp:inline>
        </w:drawing>
      </w:r>
      <w:r>
        <w:rPr>
          <w:rFonts w:hint="eastAsia" w:ascii="黑体" w:hAnsi="黑体" w:eastAsia="黑体" w:cs="黑体"/>
        </w:rPr>
        <w:t>可搜索可控制的矩阵。支持重命名不同矩阵的名字，如要将192.168.1.81网页界面改为1，则单击192.168.1.81在空白处输入数字1再点击</w:t>
      </w:r>
      <w:r>
        <w:rPr>
          <w:rFonts w:hint="eastAsia" w:ascii="黑体" w:hAnsi="黑体" w:eastAsia="黑体" w:cs="黑体"/>
        </w:rPr>
        <w:drawing>
          <wp:inline distT="0" distB="0" distL="114300" distR="114300">
            <wp:extent cx="447675" cy="304800"/>
            <wp:effectExtent l="0" t="0" r="9525" b="0"/>
            <wp:docPr id="41" name="图片 41"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35720999(1)"/>
                    <pic:cNvPicPr>
                      <a:picLocks noChangeAspect="1"/>
                    </pic:cNvPicPr>
                  </pic:nvPicPr>
                  <pic:blipFill>
                    <a:blip r:embed="rId18"/>
                    <a:stretch>
                      <a:fillRect/>
                    </a:stretch>
                  </pic:blipFill>
                  <pic:spPr>
                    <a:xfrm>
                      <a:off x="0" y="0"/>
                      <a:ext cx="447675" cy="304800"/>
                    </a:xfrm>
                    <a:prstGeom prst="rect">
                      <a:avLst/>
                    </a:prstGeom>
                  </pic:spPr>
                </pic:pic>
              </a:graphicData>
            </a:graphic>
          </wp:inline>
        </w:drawing>
      </w:r>
      <w:r>
        <w:rPr>
          <w:rFonts w:hint="eastAsia" w:ascii="黑体" w:hAnsi="黑体" w:eastAsia="黑体" w:cs="黑体"/>
        </w:rPr>
        <w:t>即可更改。将192.168.1.88网页界面改为2，则单击192.168.1.88在空白处输入数字2点击</w:t>
      </w:r>
      <w:r>
        <w:rPr>
          <w:rFonts w:hint="eastAsia" w:ascii="黑体" w:hAnsi="黑体" w:eastAsia="黑体" w:cs="黑体"/>
        </w:rPr>
        <w:drawing>
          <wp:inline distT="0" distB="0" distL="114300" distR="114300">
            <wp:extent cx="447675" cy="304800"/>
            <wp:effectExtent l="0" t="0" r="9525" b="0"/>
            <wp:docPr id="51" name="图片 51"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35720999(1)"/>
                    <pic:cNvPicPr>
                      <a:picLocks noChangeAspect="1"/>
                    </pic:cNvPicPr>
                  </pic:nvPicPr>
                  <pic:blipFill>
                    <a:blip r:embed="rId18"/>
                    <a:stretch>
                      <a:fillRect/>
                    </a:stretch>
                  </pic:blipFill>
                  <pic:spPr>
                    <a:xfrm>
                      <a:off x="0" y="0"/>
                      <a:ext cx="447675" cy="304800"/>
                    </a:xfrm>
                    <a:prstGeom prst="rect">
                      <a:avLst/>
                    </a:prstGeom>
                  </pic:spPr>
                </pic:pic>
              </a:graphicData>
            </a:graphic>
          </wp:inline>
        </w:drawing>
      </w:r>
      <w:r>
        <w:rPr>
          <w:rFonts w:hint="eastAsia" w:ascii="黑体" w:hAnsi="黑体" w:eastAsia="黑体" w:cs="黑体"/>
        </w:rPr>
        <w:t>即可更改成功，如下界面：</w:t>
      </w:r>
    </w:p>
    <w:p>
      <w:pPr>
        <w:rPr>
          <w:rFonts w:hint="eastAsia" w:ascii="黑体" w:hAnsi="黑体" w:eastAsia="黑体" w:cs="黑体"/>
        </w:rPr>
      </w:pPr>
      <w:r>
        <w:rPr>
          <w:rFonts w:hint="eastAsia" w:ascii="黑体" w:hAnsi="黑体" w:eastAsia="黑体" w:cs="黑体"/>
        </w:rPr>
        <w:t>可以点击上面的IP地址进行切换控制。</w:t>
      </w:r>
    </w:p>
    <w:p>
      <w:pPr>
        <w:rPr>
          <w:rFonts w:hint="eastAsia" w:ascii="黑体" w:hAnsi="黑体" w:eastAsia="黑体" w:cs="黑体"/>
        </w:rPr>
      </w:pPr>
      <w:r>
        <w:rPr>
          <w:rFonts w:hint="eastAsia" w:ascii="黑体" w:hAnsi="黑体" w:eastAsia="黑体" w:cs="黑体"/>
        </w:rPr>
        <w:drawing>
          <wp:inline distT="0" distB="0" distL="114300" distR="114300">
            <wp:extent cx="5380355" cy="4512310"/>
            <wp:effectExtent l="0" t="0" r="14605" b="13970"/>
            <wp:docPr id="68" name="图片 68" descr="153572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535722473(1)"/>
                    <pic:cNvPicPr>
                      <a:picLocks noChangeAspect="1"/>
                    </pic:cNvPicPr>
                  </pic:nvPicPr>
                  <pic:blipFill>
                    <a:blip r:embed="rId19"/>
                    <a:stretch>
                      <a:fillRect/>
                    </a:stretch>
                  </pic:blipFill>
                  <pic:spPr>
                    <a:xfrm>
                      <a:off x="0" y="0"/>
                      <a:ext cx="5380355" cy="4512310"/>
                    </a:xfrm>
                    <a:prstGeom prst="rect">
                      <a:avLst/>
                    </a:prstGeom>
                  </pic:spPr>
                </pic:pic>
              </a:graphicData>
            </a:graphic>
          </wp:inline>
        </w:drawing>
      </w:r>
    </w:p>
    <w:p>
      <w:pPr>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5601335" cy="3223895"/>
            <wp:effectExtent l="0" t="0" r="6985" b="6985"/>
            <wp:docPr id="71" name="图片 71" descr="1535722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35722942(1)"/>
                    <pic:cNvPicPr>
                      <a:picLocks noChangeAspect="1"/>
                    </pic:cNvPicPr>
                  </pic:nvPicPr>
                  <pic:blipFill>
                    <a:blip r:embed="rId20"/>
                    <a:stretch>
                      <a:fillRect/>
                    </a:stretch>
                  </pic:blipFill>
                  <pic:spPr>
                    <a:xfrm>
                      <a:off x="0" y="0"/>
                      <a:ext cx="5601335" cy="3223895"/>
                    </a:xfrm>
                    <a:prstGeom prst="rect">
                      <a:avLst/>
                    </a:prstGeom>
                  </pic:spPr>
                </pic:pic>
              </a:graphicData>
            </a:graphic>
          </wp:inline>
        </w:drawing>
      </w:r>
    </w:p>
    <w:p>
      <w:pPr>
        <w:rPr>
          <w:rFonts w:hint="eastAsia" w:ascii="黑体" w:hAnsi="黑体" w:eastAsia="黑体" w:cs="黑体"/>
          <w:lang w:eastAsia="zh-CN"/>
        </w:rPr>
      </w:pPr>
    </w:p>
    <w:p>
      <w:pPr>
        <w:ind w:firstLine="211" w:firstLineChars="100"/>
        <w:outlineLvl w:val="2"/>
        <w:rPr>
          <w:rFonts w:hint="eastAsia" w:ascii="黑体" w:hAnsi="黑体" w:eastAsia="黑体" w:cs="黑体"/>
          <w:b/>
          <w:bCs/>
          <w:szCs w:val="21"/>
        </w:rPr>
      </w:pPr>
      <w:bookmarkStart w:id="48" w:name="_Toc500861438"/>
      <w:bookmarkStart w:id="49" w:name="_Toc9950"/>
      <w:r>
        <w:rPr>
          <w:rFonts w:hint="eastAsia" w:ascii="黑体" w:hAnsi="黑体" w:eastAsia="黑体" w:cs="黑体"/>
          <w:b/>
          <w:bCs/>
          <w:szCs w:val="21"/>
        </w:rPr>
        <w:t>7.2.6 设置操作</w:t>
      </w:r>
      <w:bookmarkEnd w:id="48"/>
      <w:bookmarkEnd w:id="49"/>
    </w:p>
    <w:p>
      <w:pPr>
        <w:rPr>
          <w:rFonts w:hint="eastAsia" w:ascii="黑体" w:hAnsi="黑体" w:eastAsia="黑体" w:cs="黑体"/>
          <w:b/>
          <w:bCs/>
        </w:rPr>
      </w:pPr>
      <w:r>
        <w:rPr>
          <w:rFonts w:hint="eastAsia" w:ascii="黑体" w:hAnsi="黑体" w:eastAsia="黑体" w:cs="黑体"/>
          <w:b/>
          <w:bCs/>
        </w:rPr>
        <w:t>设置界面：（选择菜单栏的</w:t>
      </w:r>
      <w:r>
        <w:rPr>
          <w:rFonts w:hint="eastAsia" w:ascii="黑体" w:hAnsi="黑体" w:eastAsia="黑体" w:cs="黑体"/>
          <w:b/>
          <w:bCs/>
          <w:lang w:eastAsia="zh-CN"/>
        </w:rPr>
        <w:t>“设置”</w:t>
      </w:r>
      <w:r>
        <w:rPr>
          <w:rFonts w:hint="eastAsia" w:ascii="黑体" w:hAnsi="黑体" w:eastAsia="黑体" w:cs="黑体"/>
          <w:b/>
          <w:bCs/>
        </w:rPr>
        <w:t>）</w:t>
      </w:r>
    </w:p>
    <w:p>
      <w:pPr>
        <w:rPr>
          <w:rFonts w:hint="eastAsia" w:ascii="黑体" w:hAnsi="黑体" w:eastAsia="黑体" w:cs="黑体"/>
        </w:rPr>
      </w:pPr>
      <w:r>
        <w:rPr>
          <w:rFonts w:hint="eastAsia" w:ascii="黑体" w:hAnsi="黑体" w:eastAsia="黑体" w:cs="黑体"/>
        </w:rPr>
        <w:t>单击</w:t>
      </w:r>
      <w:r>
        <w:rPr>
          <w:rFonts w:hint="eastAsia" w:ascii="黑体" w:hAnsi="黑体" w:eastAsia="黑体" w:cs="黑体"/>
          <w:lang w:eastAsia="zh-CN"/>
        </w:rPr>
        <w:t>“设置”</w:t>
      </w:r>
      <w:r>
        <w:rPr>
          <w:rFonts w:hint="eastAsia" w:ascii="黑体" w:hAnsi="黑体" w:eastAsia="黑体" w:cs="黑体"/>
        </w:rPr>
        <w:t>可对矩阵系统重启功能、IP地址、用户名</w:t>
      </w:r>
      <w:r>
        <w:rPr>
          <w:rFonts w:hint="eastAsia" w:ascii="黑体" w:hAnsi="黑体" w:eastAsia="黑体" w:cs="黑体"/>
          <w:lang w:eastAsia="zh-CN"/>
        </w:rPr>
        <w:t>、多功能按钮</w:t>
      </w:r>
      <w:r>
        <w:rPr>
          <w:rFonts w:hint="eastAsia" w:ascii="黑体" w:hAnsi="黑体" w:eastAsia="黑体" w:cs="黑体"/>
        </w:rPr>
        <w:t>进行更改设置，如下界面：</w:t>
      </w:r>
    </w:p>
    <w:p>
      <w:pPr>
        <w:jc w:val="center"/>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5271770" cy="5890895"/>
            <wp:effectExtent l="0" t="0" r="5080" b="14605"/>
            <wp:docPr id="1" name="图片 1" descr="1535724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5724648(1)"/>
                    <pic:cNvPicPr>
                      <a:picLocks noChangeAspect="1"/>
                    </pic:cNvPicPr>
                  </pic:nvPicPr>
                  <pic:blipFill>
                    <a:blip r:embed="rId21"/>
                    <a:stretch>
                      <a:fillRect/>
                    </a:stretch>
                  </pic:blipFill>
                  <pic:spPr>
                    <a:xfrm>
                      <a:off x="0" y="0"/>
                      <a:ext cx="5271770" cy="5890895"/>
                    </a:xfrm>
                    <a:prstGeom prst="rect">
                      <a:avLst/>
                    </a:prstGeom>
                  </pic:spPr>
                </pic:pic>
              </a:graphicData>
            </a:graphic>
          </wp:inline>
        </w:drawing>
      </w:r>
    </w:p>
    <w:p>
      <w:pPr>
        <w:rPr>
          <w:rFonts w:hint="eastAsia" w:ascii="黑体" w:hAnsi="黑体" w:eastAsia="黑体" w:cs="黑体"/>
          <w:bCs/>
          <w:lang w:eastAsia="zh-CN"/>
        </w:rPr>
      </w:pPr>
      <w:r>
        <w:rPr>
          <w:rFonts w:hint="eastAsia" w:ascii="黑体" w:hAnsi="黑体" w:eastAsia="黑体" w:cs="黑体"/>
          <w:bCs/>
        </w:rPr>
        <w:t>设置界面一共有</w:t>
      </w:r>
      <w:r>
        <w:rPr>
          <w:rFonts w:hint="eastAsia" w:ascii="黑体" w:hAnsi="黑体" w:eastAsia="黑体" w:cs="黑体"/>
          <w:bCs/>
          <w:lang w:eastAsia="zh-CN"/>
        </w:rPr>
        <w:t>四</w:t>
      </w:r>
      <w:r>
        <w:rPr>
          <w:rFonts w:hint="eastAsia" w:ascii="黑体" w:hAnsi="黑体" w:eastAsia="黑体" w:cs="黑体"/>
          <w:bCs/>
        </w:rPr>
        <w:t>个区域，最上面的为</w:t>
      </w:r>
      <w:r>
        <w:rPr>
          <w:rFonts w:hint="eastAsia" w:ascii="黑体" w:hAnsi="黑体" w:eastAsia="黑体" w:cs="黑体"/>
          <w:bCs/>
          <w:lang w:eastAsia="zh-CN"/>
        </w:rPr>
        <w:t>系统</w:t>
      </w:r>
      <w:r>
        <w:rPr>
          <w:rFonts w:hint="eastAsia" w:ascii="黑体" w:hAnsi="黑体" w:eastAsia="黑体" w:cs="黑体"/>
          <w:bCs/>
        </w:rPr>
        <w:t>重启功能，一般在修改矩阵一些配置</w:t>
      </w:r>
      <w:r>
        <w:rPr>
          <w:rFonts w:hint="eastAsia" w:ascii="黑体" w:hAnsi="黑体" w:eastAsia="黑体" w:cs="黑体"/>
          <w:bCs/>
          <w:lang w:eastAsia="zh-CN"/>
        </w:rPr>
        <w:t>后需要重启</w:t>
      </w:r>
      <w:r>
        <w:rPr>
          <w:rFonts w:hint="eastAsia" w:ascii="黑体" w:hAnsi="黑体" w:eastAsia="黑体" w:cs="黑体"/>
          <w:bCs/>
        </w:rPr>
        <w:t>（</w:t>
      </w:r>
      <w:r>
        <w:rPr>
          <w:rFonts w:hint="eastAsia" w:ascii="黑体" w:hAnsi="黑体" w:eastAsia="黑体" w:cs="黑体"/>
          <w:bCs/>
          <w:lang w:eastAsia="zh-CN"/>
        </w:rPr>
        <w:t>如：</w:t>
      </w:r>
      <w:r>
        <w:rPr>
          <w:rFonts w:hint="eastAsia" w:ascii="黑体" w:hAnsi="黑体" w:eastAsia="黑体" w:cs="黑体"/>
          <w:bCs/>
        </w:rPr>
        <w:t>IP地址，</w:t>
      </w:r>
      <w:r>
        <w:rPr>
          <w:rFonts w:hint="eastAsia" w:ascii="黑体" w:hAnsi="黑体" w:eastAsia="黑体" w:cs="黑体"/>
          <w:bCs/>
          <w:lang w:eastAsia="zh-CN"/>
        </w:rPr>
        <w:t>用户名</w:t>
      </w:r>
      <w:r>
        <w:rPr>
          <w:rFonts w:hint="eastAsia" w:ascii="黑体" w:hAnsi="黑体" w:eastAsia="黑体" w:cs="黑体"/>
          <w:bCs/>
        </w:rPr>
        <w:t>登录密码），</w:t>
      </w:r>
      <w:r>
        <w:rPr>
          <w:rFonts w:hint="eastAsia" w:ascii="黑体" w:hAnsi="黑体" w:eastAsia="黑体" w:cs="黑体"/>
          <w:bCs/>
          <w:lang w:eastAsia="zh-CN"/>
        </w:rPr>
        <w:t>第二个区域</w:t>
      </w:r>
      <w:r>
        <w:rPr>
          <w:rFonts w:hint="eastAsia" w:ascii="黑体" w:hAnsi="黑体" w:eastAsia="黑体" w:cs="黑体"/>
          <w:bCs/>
        </w:rPr>
        <w:t>为IP地址修改，可以根据现场的实际需求更改IP地址，</w:t>
      </w:r>
      <w:r>
        <w:rPr>
          <w:rFonts w:hint="eastAsia" w:ascii="黑体" w:hAnsi="黑体" w:eastAsia="黑体" w:cs="黑体"/>
          <w:bCs/>
          <w:lang w:eastAsia="zh-CN"/>
        </w:rPr>
        <w:t>（</w:t>
      </w:r>
      <w:r>
        <w:rPr>
          <w:rFonts w:hint="eastAsia" w:ascii="黑体" w:hAnsi="黑体" w:eastAsia="黑体" w:cs="黑体"/>
          <w:b/>
          <w:bCs w:val="0"/>
        </w:rPr>
        <w:t>注意</w:t>
      </w:r>
      <w:r>
        <w:rPr>
          <w:rFonts w:hint="eastAsia" w:ascii="黑体" w:hAnsi="黑体" w:eastAsia="黑体" w:cs="黑体"/>
          <w:b/>
          <w:bCs w:val="0"/>
          <w:lang w:eastAsia="zh-CN"/>
        </w:rPr>
        <w:t>：</w:t>
      </w:r>
      <w:r>
        <w:rPr>
          <w:rFonts w:hint="eastAsia" w:ascii="黑体" w:hAnsi="黑体" w:eastAsia="黑体" w:cs="黑体"/>
          <w:b/>
          <w:bCs w:val="0"/>
        </w:rPr>
        <w:t>两个网络的IP地址不能在一个网段</w:t>
      </w:r>
      <w:r>
        <w:rPr>
          <w:rFonts w:hint="eastAsia" w:ascii="黑体" w:hAnsi="黑体" w:eastAsia="黑体" w:cs="黑体"/>
          <w:bCs/>
          <w:lang w:eastAsia="zh-CN"/>
        </w:rPr>
        <w:t>）</w:t>
      </w:r>
      <w:r>
        <w:rPr>
          <w:rFonts w:hint="eastAsia" w:ascii="黑体" w:hAnsi="黑体" w:eastAsia="黑体" w:cs="黑体"/>
          <w:bCs/>
        </w:rPr>
        <w:t>，</w:t>
      </w:r>
      <w:r>
        <w:rPr>
          <w:rFonts w:hint="eastAsia" w:ascii="黑体" w:hAnsi="黑体" w:eastAsia="黑体" w:cs="黑体"/>
          <w:bCs/>
          <w:lang w:eastAsia="zh-CN"/>
        </w:rPr>
        <w:t>第三个区域</w:t>
      </w:r>
      <w:r>
        <w:rPr>
          <w:rFonts w:hint="eastAsia" w:ascii="黑体" w:hAnsi="黑体" w:eastAsia="黑体" w:cs="黑体"/>
          <w:bCs/>
        </w:rPr>
        <w:t>为用户名密码更改</w:t>
      </w:r>
      <w:r>
        <w:rPr>
          <w:rFonts w:hint="eastAsia" w:ascii="黑体" w:hAnsi="黑体" w:eastAsia="黑体" w:cs="黑体"/>
          <w:bCs/>
          <w:lang w:eastAsia="zh-CN"/>
        </w:rPr>
        <w:t>；最后一个区域是多功能按钮设置区域。</w:t>
      </w:r>
    </w:p>
    <w:p>
      <w:pPr>
        <w:rPr>
          <w:rFonts w:hint="eastAsia" w:ascii="黑体" w:hAnsi="黑体" w:eastAsia="黑体" w:cs="黑体"/>
        </w:rPr>
      </w:pPr>
      <w:r>
        <w:rPr>
          <w:rFonts w:hint="eastAsia" w:ascii="黑体" w:hAnsi="黑体" w:eastAsia="黑体" w:cs="黑体"/>
          <w:lang w:val="en-US" w:eastAsia="zh-CN"/>
        </w:rPr>
        <w:t>1、</w:t>
      </w:r>
      <w:r>
        <w:rPr>
          <w:rFonts w:hint="eastAsia" w:ascii="黑体" w:hAnsi="黑体" w:eastAsia="黑体" w:cs="黑体"/>
        </w:rPr>
        <w:t>单击</w:t>
      </w:r>
      <w:r>
        <w:rPr>
          <w:rFonts w:hint="eastAsia" w:ascii="黑体" w:hAnsi="黑体" w:eastAsia="黑体" w:cs="黑体"/>
          <w:lang w:eastAsia="zh-CN"/>
        </w:rPr>
        <w:t>最上面区域的</w:t>
      </w:r>
      <w:r>
        <w:rPr>
          <w:rFonts w:hint="eastAsia" w:ascii="黑体" w:hAnsi="黑体" w:eastAsia="黑体" w:cs="黑体"/>
        </w:rPr>
        <w:drawing>
          <wp:inline distT="0" distB="0" distL="114300" distR="114300">
            <wp:extent cx="476250" cy="33337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2"/>
                    <a:stretch>
                      <a:fillRect/>
                    </a:stretch>
                  </pic:blipFill>
                  <pic:spPr>
                    <a:xfrm>
                      <a:off x="0" y="0"/>
                      <a:ext cx="476250" cy="333375"/>
                    </a:xfrm>
                    <a:prstGeom prst="rect">
                      <a:avLst/>
                    </a:prstGeom>
                    <a:noFill/>
                    <a:ln w="9525">
                      <a:noFill/>
                    </a:ln>
                  </pic:spPr>
                </pic:pic>
              </a:graphicData>
            </a:graphic>
          </wp:inline>
        </w:drawing>
      </w:r>
      <w:r>
        <w:rPr>
          <w:rFonts w:hint="eastAsia" w:ascii="黑体" w:hAnsi="黑体" w:eastAsia="黑体" w:cs="黑体"/>
        </w:rPr>
        <w:t>即可重启</w:t>
      </w:r>
      <w:r>
        <w:rPr>
          <w:rFonts w:hint="eastAsia" w:ascii="黑体" w:hAnsi="黑体" w:eastAsia="黑体" w:cs="黑体"/>
          <w:lang w:eastAsia="zh-CN"/>
        </w:rPr>
        <w:t>矩阵</w:t>
      </w:r>
      <w:r>
        <w:rPr>
          <w:rFonts w:hint="eastAsia" w:ascii="黑体" w:hAnsi="黑体" w:eastAsia="黑体" w:cs="黑体"/>
        </w:rPr>
        <w:t>。</w:t>
      </w:r>
    </w:p>
    <w:p>
      <w:pPr>
        <w:rPr>
          <w:rFonts w:hint="eastAsia" w:ascii="黑体" w:hAnsi="黑体" w:eastAsia="黑体" w:cs="黑体"/>
          <w:lang w:eastAsia="zh-CN"/>
        </w:rPr>
      </w:pPr>
      <w:r>
        <w:rPr>
          <w:rFonts w:hint="eastAsia" w:ascii="黑体" w:hAnsi="黑体" w:eastAsia="黑体" w:cs="黑体"/>
          <w:lang w:val="en-US" w:eastAsia="zh-CN"/>
        </w:rPr>
        <w:t>2、</w:t>
      </w:r>
      <w:r>
        <w:rPr>
          <w:rFonts w:hint="eastAsia" w:ascii="黑体" w:hAnsi="黑体" w:eastAsia="黑体" w:cs="黑体"/>
          <w:lang w:eastAsia="zh-CN"/>
        </w:rPr>
        <w:t>第二的以太网区域</w:t>
      </w:r>
      <w:r>
        <w:rPr>
          <w:rFonts w:hint="eastAsia" w:ascii="黑体" w:hAnsi="黑体" w:eastAsia="黑体" w:cs="黑体"/>
        </w:rPr>
        <w:t>可对设备</w:t>
      </w:r>
      <w:r>
        <w:rPr>
          <w:rFonts w:hint="eastAsia" w:ascii="黑体" w:hAnsi="黑体" w:eastAsia="黑体" w:cs="黑体"/>
          <w:lang w:eastAsia="zh-CN"/>
        </w:rPr>
        <w:t>的</w:t>
      </w:r>
      <w:r>
        <w:rPr>
          <w:rFonts w:hint="eastAsia" w:ascii="黑体" w:hAnsi="黑体" w:eastAsia="黑体" w:cs="黑体"/>
          <w:lang w:val="en-US" w:eastAsia="zh-CN"/>
        </w:rPr>
        <w:t>IP地址</w:t>
      </w:r>
      <w:r>
        <w:rPr>
          <w:rFonts w:hint="eastAsia" w:ascii="黑体" w:hAnsi="黑体" w:eastAsia="黑体" w:cs="黑体"/>
        </w:rPr>
        <w:t>进行设置</w:t>
      </w:r>
      <w:r>
        <w:rPr>
          <w:rFonts w:hint="eastAsia" w:ascii="黑体" w:hAnsi="黑体" w:eastAsia="黑体" w:cs="黑体"/>
          <w:lang w:eastAsia="zh-CN"/>
        </w:rPr>
        <w:t>更改</w:t>
      </w:r>
      <w:r>
        <w:rPr>
          <w:rFonts w:hint="eastAsia" w:ascii="黑体" w:hAnsi="黑体" w:eastAsia="黑体" w:cs="黑体"/>
        </w:rPr>
        <w:t>，其中</w:t>
      </w:r>
      <w:r>
        <w:rPr>
          <w:rFonts w:hint="eastAsia" w:ascii="黑体" w:hAnsi="黑体" w:eastAsia="黑体" w:cs="黑体"/>
        </w:rPr>
        <w:drawing>
          <wp:inline distT="0" distB="0" distL="114300" distR="114300">
            <wp:extent cx="457200" cy="333375"/>
            <wp:effectExtent l="0" t="0" r="0" b="952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23"/>
                    <a:stretch>
                      <a:fillRect/>
                    </a:stretch>
                  </pic:blipFill>
                  <pic:spPr>
                    <a:xfrm>
                      <a:off x="0" y="0"/>
                      <a:ext cx="457200" cy="333375"/>
                    </a:xfrm>
                    <a:prstGeom prst="rect">
                      <a:avLst/>
                    </a:prstGeom>
                    <a:noFill/>
                    <a:ln w="9525">
                      <a:noFill/>
                    </a:ln>
                  </pic:spPr>
                </pic:pic>
              </a:graphicData>
            </a:graphic>
          </wp:inline>
        </w:drawing>
      </w:r>
      <w:r>
        <w:rPr>
          <w:rFonts w:hint="eastAsia" w:ascii="黑体" w:hAnsi="黑体" w:eastAsia="黑体" w:cs="黑体"/>
        </w:rPr>
        <w:t>为恢复出厂设置，</w:t>
      </w:r>
      <w:r>
        <w:rPr>
          <w:rFonts w:hint="eastAsia" w:ascii="黑体" w:hAnsi="黑体" w:eastAsia="黑体" w:cs="黑体"/>
        </w:rPr>
        <w:drawing>
          <wp:inline distT="0" distB="0" distL="114300" distR="114300">
            <wp:extent cx="504825" cy="342900"/>
            <wp:effectExtent l="0" t="0" r="9525"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4"/>
                    <a:stretch>
                      <a:fillRect/>
                    </a:stretch>
                  </pic:blipFill>
                  <pic:spPr>
                    <a:xfrm>
                      <a:off x="0" y="0"/>
                      <a:ext cx="504825" cy="342900"/>
                    </a:xfrm>
                    <a:prstGeom prst="rect">
                      <a:avLst/>
                    </a:prstGeom>
                    <a:noFill/>
                    <a:ln w="9525">
                      <a:noFill/>
                    </a:ln>
                  </pic:spPr>
                </pic:pic>
              </a:graphicData>
            </a:graphic>
          </wp:inline>
        </w:drawing>
      </w:r>
      <w:r>
        <w:rPr>
          <w:rFonts w:hint="eastAsia" w:ascii="黑体" w:hAnsi="黑体" w:eastAsia="黑体" w:cs="黑体"/>
        </w:rPr>
        <w:t>为重命名，</w:t>
      </w:r>
      <w:r>
        <w:rPr>
          <w:rFonts w:hint="eastAsia" w:ascii="黑体" w:hAnsi="黑体" w:eastAsia="黑体" w:cs="黑体"/>
        </w:rPr>
        <w:drawing>
          <wp:inline distT="0" distB="0" distL="114300" distR="114300">
            <wp:extent cx="485775" cy="314325"/>
            <wp:effectExtent l="0" t="0" r="9525" b="952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25"/>
                    <a:stretch>
                      <a:fillRect/>
                    </a:stretch>
                  </pic:blipFill>
                  <pic:spPr>
                    <a:xfrm>
                      <a:off x="0" y="0"/>
                      <a:ext cx="485775" cy="314325"/>
                    </a:xfrm>
                    <a:prstGeom prst="rect">
                      <a:avLst/>
                    </a:prstGeom>
                    <a:noFill/>
                    <a:ln w="9525">
                      <a:noFill/>
                    </a:ln>
                  </pic:spPr>
                </pic:pic>
              </a:graphicData>
            </a:graphic>
          </wp:inline>
        </w:drawing>
      </w:r>
      <w:r>
        <w:rPr>
          <w:rFonts w:hint="eastAsia" w:ascii="黑体" w:hAnsi="黑体" w:eastAsia="黑体" w:cs="黑体"/>
        </w:rPr>
        <w:t>为保存设置，在对IP地址更改完之后</w:t>
      </w:r>
      <w:r>
        <w:rPr>
          <w:rFonts w:hint="eastAsia" w:ascii="黑体" w:hAnsi="黑体" w:eastAsia="黑体" w:cs="黑体"/>
          <w:lang w:eastAsia="zh-CN"/>
        </w:rPr>
        <w:t>先点击</w:t>
      </w:r>
      <w:r>
        <w:rPr>
          <w:rFonts w:hint="eastAsia" w:ascii="黑体" w:hAnsi="黑体" w:eastAsia="黑体" w:cs="黑体"/>
        </w:rPr>
        <w:drawing>
          <wp:inline distT="0" distB="0" distL="114300" distR="114300">
            <wp:extent cx="485775" cy="314325"/>
            <wp:effectExtent l="0" t="0" r="9525"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5"/>
                    <a:stretch>
                      <a:fillRect/>
                    </a:stretch>
                  </pic:blipFill>
                  <pic:spPr>
                    <a:xfrm>
                      <a:off x="0" y="0"/>
                      <a:ext cx="485775" cy="314325"/>
                    </a:xfrm>
                    <a:prstGeom prst="rect">
                      <a:avLst/>
                    </a:prstGeom>
                    <a:noFill/>
                    <a:ln w="9525">
                      <a:noFill/>
                    </a:ln>
                  </pic:spPr>
                </pic:pic>
              </a:graphicData>
            </a:graphic>
          </wp:inline>
        </w:drawing>
      </w:r>
      <w:r>
        <w:rPr>
          <w:rFonts w:hint="eastAsia" w:ascii="黑体" w:hAnsi="黑体" w:eastAsia="黑体" w:cs="黑体"/>
          <w:lang w:eastAsia="zh-CN"/>
        </w:rPr>
        <w:t>保存设置，再点击最</w:t>
      </w:r>
      <w:r>
        <w:rPr>
          <w:rFonts w:hint="eastAsia" w:ascii="黑体" w:hAnsi="黑体" w:eastAsia="黑体" w:cs="黑体"/>
        </w:rPr>
        <w:t>上面</w:t>
      </w:r>
      <w:r>
        <w:rPr>
          <w:rFonts w:hint="eastAsia" w:ascii="黑体" w:hAnsi="黑体" w:eastAsia="黑体" w:cs="黑体"/>
          <w:lang w:eastAsia="zh-CN"/>
        </w:rPr>
        <w:t>区域</w:t>
      </w:r>
      <w:r>
        <w:rPr>
          <w:rFonts w:hint="eastAsia" w:ascii="黑体" w:hAnsi="黑体" w:eastAsia="黑体" w:cs="黑体"/>
        </w:rPr>
        <w:t>的</w:t>
      </w:r>
      <w:r>
        <w:rPr>
          <w:rFonts w:hint="eastAsia" w:ascii="黑体" w:hAnsi="黑体" w:eastAsia="黑体" w:cs="黑体"/>
        </w:rPr>
        <w:drawing>
          <wp:inline distT="0" distB="0" distL="114300" distR="114300">
            <wp:extent cx="476250" cy="333375"/>
            <wp:effectExtent l="0" t="0" r="0" b="952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2"/>
                    <a:stretch>
                      <a:fillRect/>
                    </a:stretch>
                  </pic:blipFill>
                  <pic:spPr>
                    <a:xfrm>
                      <a:off x="0" y="0"/>
                      <a:ext cx="476250" cy="333375"/>
                    </a:xfrm>
                    <a:prstGeom prst="rect">
                      <a:avLst/>
                    </a:prstGeom>
                    <a:noFill/>
                    <a:ln w="9525">
                      <a:noFill/>
                    </a:ln>
                  </pic:spPr>
                </pic:pic>
              </a:graphicData>
            </a:graphic>
          </wp:inline>
        </w:drawing>
      </w:r>
      <w:r>
        <w:rPr>
          <w:rFonts w:hint="eastAsia" w:ascii="黑体" w:hAnsi="黑体" w:eastAsia="黑体" w:cs="黑体"/>
          <w:lang w:eastAsia="zh-CN"/>
        </w:rPr>
        <w:t>重启矩阵</w:t>
      </w:r>
      <w:r>
        <w:rPr>
          <w:rFonts w:hint="eastAsia" w:ascii="黑体" w:hAnsi="黑体" w:eastAsia="黑体" w:cs="黑体"/>
        </w:rPr>
        <w:t>，等系统重启之后生效</w:t>
      </w:r>
      <w:r>
        <w:rPr>
          <w:rFonts w:hint="eastAsia" w:ascii="黑体" w:hAnsi="黑体" w:eastAsia="黑体" w:cs="黑体"/>
          <w:lang w:eastAsia="zh-CN"/>
        </w:rPr>
        <w:t>，否则会修改失败！</w:t>
      </w:r>
    </w:p>
    <w:p>
      <w:pPr>
        <w:rPr>
          <w:rFonts w:hint="eastAsia" w:ascii="黑体" w:hAnsi="黑体" w:eastAsia="黑体" w:cs="黑体"/>
        </w:rPr>
      </w:pPr>
    </w:p>
    <w:p>
      <w:pPr>
        <w:numPr>
          <w:ilvl w:val="0"/>
          <w:numId w:val="3"/>
        </w:numPr>
        <w:rPr>
          <w:rFonts w:hint="eastAsia" w:ascii="黑体" w:hAnsi="黑体" w:eastAsia="黑体" w:cs="黑体"/>
        </w:rPr>
      </w:pPr>
      <w:r>
        <w:rPr>
          <w:rFonts w:hint="eastAsia" w:ascii="黑体" w:hAnsi="黑体" w:eastAsia="黑体" w:cs="黑体"/>
          <w:lang w:eastAsia="zh-CN"/>
        </w:rPr>
        <w:t>第三的管理员区域可实现</w:t>
      </w:r>
      <w:r>
        <w:rPr>
          <w:rFonts w:hint="eastAsia" w:ascii="黑体" w:hAnsi="黑体" w:eastAsia="黑体" w:cs="黑体"/>
        </w:rPr>
        <w:t>对用户名及密码的更改，更改完按</w:t>
      </w:r>
      <w:r>
        <w:rPr>
          <w:rFonts w:hint="eastAsia" w:ascii="黑体" w:hAnsi="黑体" w:eastAsia="黑体" w:cs="黑体"/>
        </w:rPr>
        <w:drawing>
          <wp:inline distT="0" distB="0" distL="114300" distR="114300">
            <wp:extent cx="485775" cy="314325"/>
            <wp:effectExtent l="0" t="0" r="9525"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5"/>
                    <a:stretch>
                      <a:fillRect/>
                    </a:stretch>
                  </pic:blipFill>
                  <pic:spPr>
                    <a:xfrm>
                      <a:off x="0" y="0"/>
                      <a:ext cx="485775" cy="314325"/>
                    </a:xfrm>
                    <a:prstGeom prst="rect">
                      <a:avLst/>
                    </a:prstGeom>
                    <a:noFill/>
                    <a:ln w="9525">
                      <a:noFill/>
                    </a:ln>
                  </pic:spPr>
                </pic:pic>
              </a:graphicData>
            </a:graphic>
          </wp:inline>
        </w:drawing>
      </w:r>
      <w:r>
        <w:rPr>
          <w:rFonts w:hint="eastAsia" w:ascii="黑体" w:hAnsi="黑体" w:eastAsia="黑体" w:cs="黑体"/>
        </w:rPr>
        <w:t>键即可保存。</w:t>
      </w:r>
    </w:p>
    <w:p>
      <w:pPr>
        <w:numPr>
          <w:ilvl w:val="0"/>
          <w:numId w:val="3"/>
        </w:numPr>
        <w:rPr>
          <w:rFonts w:hint="eastAsia" w:ascii="黑体" w:hAnsi="黑体" w:eastAsia="黑体" w:cs="黑体"/>
        </w:rPr>
      </w:pPr>
      <w:r>
        <w:rPr>
          <w:rFonts w:hint="eastAsia" w:ascii="黑体" w:hAnsi="黑体" w:eastAsia="黑体" w:cs="黑体"/>
          <w:lang w:eastAsia="zh-CN"/>
        </w:rPr>
        <w:t>最后一个区域是多功能按钮设置区域，在此区域可进行多功能按钮设置快捷按键，设置好后保存，重启系统，回到切换界面，按下面的按钮就能控制外围设备。（注：矩阵串口没接外围设备时，它是场景调用快捷按钮）</w:t>
      </w:r>
    </w:p>
    <w:p>
      <w:pPr>
        <w:numPr>
          <w:ilvl w:val="0"/>
          <w:numId w:val="0"/>
        </w:numPr>
        <w:rPr>
          <w:rFonts w:hint="eastAsia" w:ascii="黑体" w:hAnsi="黑体" w:eastAsia="黑体" w:cs="黑体"/>
          <w:lang w:val="en-US" w:eastAsia="zh-CN"/>
        </w:rPr>
      </w:pPr>
      <w:r>
        <w:rPr>
          <w:rFonts w:hint="eastAsia" w:ascii="黑体" w:hAnsi="黑体" w:eastAsia="黑体" w:cs="黑体"/>
          <w:b/>
          <w:bCs/>
          <w:lang w:eastAsia="zh-CN"/>
        </w:rPr>
        <w:t>例如：</w:t>
      </w:r>
      <w:r>
        <w:rPr>
          <w:rFonts w:hint="eastAsia" w:ascii="黑体" w:hAnsi="黑体" w:eastAsia="黑体" w:cs="黑体"/>
          <w:lang w:eastAsia="zh-CN"/>
        </w:rPr>
        <w:t>矩阵的串口</w:t>
      </w:r>
      <w:r>
        <w:rPr>
          <w:rFonts w:hint="eastAsia" w:ascii="黑体" w:hAnsi="黑体" w:eastAsia="黑体" w:cs="黑体"/>
          <w:lang w:val="en-US" w:eastAsia="zh-CN"/>
        </w:rPr>
        <w:t>1连到某投影机的串口，要设置为控制投影机的开和关则在左边把“Button 1”改成“投影机-开”，“Button 2”改成“投影机-关”，中间写投影机的开关机串口代码指令，右边选择1，方框内填写投影机的波特率。如下图所示：</w:t>
      </w:r>
    </w:p>
    <w:p>
      <w:pPr>
        <w:numPr>
          <w:ilvl w:val="0"/>
          <w:numId w:val="0"/>
        </w:numPr>
        <w:jc w:val="center"/>
        <w:rPr>
          <w:rFonts w:hint="eastAsia" w:ascii="黑体" w:hAnsi="黑体" w:eastAsia="黑体" w:cs="黑体"/>
        </w:rPr>
      </w:pPr>
      <w:r>
        <w:rPr>
          <w:rFonts w:hint="eastAsia" w:ascii="黑体" w:hAnsi="黑体" w:eastAsia="黑体" w:cs="黑体"/>
          <w:lang w:val="en-US" w:eastAsia="zh-CN"/>
        </w:rPr>
        <w:drawing>
          <wp:inline distT="0" distB="0" distL="114300" distR="114300">
            <wp:extent cx="4601845" cy="5210175"/>
            <wp:effectExtent l="0" t="0" r="8255" b="9525"/>
            <wp:docPr id="45" name="图片 45" descr="1535769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35769429(1)"/>
                    <pic:cNvPicPr>
                      <a:picLocks noChangeAspect="1"/>
                    </pic:cNvPicPr>
                  </pic:nvPicPr>
                  <pic:blipFill>
                    <a:blip r:embed="rId26"/>
                    <a:srcRect l="8001" t="2407" r="2374" b="4417"/>
                    <a:stretch>
                      <a:fillRect/>
                    </a:stretch>
                  </pic:blipFill>
                  <pic:spPr>
                    <a:xfrm>
                      <a:off x="0" y="0"/>
                      <a:ext cx="4601845" cy="5210175"/>
                    </a:xfrm>
                    <a:prstGeom prst="rect">
                      <a:avLst/>
                    </a:prstGeom>
                  </pic:spPr>
                </pic:pic>
              </a:graphicData>
            </a:graphic>
          </wp:inline>
        </w:drawing>
      </w:r>
    </w:p>
    <w:p>
      <w:pPr>
        <w:numPr>
          <w:ilvl w:val="0"/>
          <w:numId w:val="0"/>
        </w:numPr>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4929505" cy="1362075"/>
            <wp:effectExtent l="0" t="0" r="4445" b="9525"/>
            <wp:docPr id="64" name="图片 64" descr="1535769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35769609(1)"/>
                    <pic:cNvPicPr>
                      <a:picLocks noChangeAspect="1"/>
                    </pic:cNvPicPr>
                  </pic:nvPicPr>
                  <pic:blipFill>
                    <a:blip r:embed="rId27"/>
                    <a:srcRect l="3347" t="3864" r="3179" b="4036"/>
                    <a:stretch>
                      <a:fillRect/>
                    </a:stretch>
                  </pic:blipFill>
                  <pic:spPr>
                    <a:xfrm>
                      <a:off x="0" y="0"/>
                      <a:ext cx="4929505" cy="1362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bookmarkStart w:id="50" w:name="_Toc500861439"/>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ind w:firstLine="211" w:firstLineChars="100"/>
        <w:outlineLvl w:val="2"/>
        <w:rPr>
          <w:rFonts w:hint="eastAsia" w:ascii="黑体" w:hAnsi="黑体" w:eastAsia="黑体" w:cs="黑体"/>
          <w:b/>
          <w:bCs/>
          <w:szCs w:val="21"/>
        </w:rPr>
      </w:pPr>
      <w:bookmarkStart w:id="51" w:name="_Toc20585"/>
      <w:r>
        <w:rPr>
          <w:rFonts w:hint="eastAsia" w:ascii="黑体" w:hAnsi="黑体" w:eastAsia="黑体" w:cs="黑体"/>
          <w:b/>
          <w:bCs/>
          <w:szCs w:val="21"/>
        </w:rPr>
        <w:t>7.2.7 升级操作</w:t>
      </w:r>
      <w:bookmarkEnd w:id="50"/>
      <w:bookmarkEnd w:id="51"/>
    </w:p>
    <w:p>
      <w:pPr>
        <w:rPr>
          <w:rFonts w:hint="eastAsia" w:ascii="黑体" w:hAnsi="黑体" w:eastAsia="黑体" w:cs="黑体"/>
          <w:b/>
          <w:bCs/>
        </w:rPr>
      </w:pPr>
      <w:r>
        <w:rPr>
          <w:rFonts w:hint="eastAsia" w:ascii="黑体" w:hAnsi="黑体" w:eastAsia="黑体" w:cs="黑体"/>
          <w:b/>
          <w:bCs/>
        </w:rPr>
        <w:t>升级界面：（选择菜单栏的</w:t>
      </w:r>
      <w:r>
        <w:rPr>
          <w:rFonts w:hint="eastAsia" w:ascii="黑体" w:hAnsi="黑体" w:eastAsia="黑体" w:cs="黑体"/>
          <w:b/>
          <w:bCs/>
          <w:lang w:eastAsia="zh-CN"/>
        </w:rPr>
        <w:t>“更多”</w:t>
      </w:r>
      <w:r>
        <w:rPr>
          <w:rFonts w:hint="eastAsia" w:ascii="黑体" w:hAnsi="黑体" w:eastAsia="黑体" w:cs="黑体"/>
          <w:b/>
          <w:bCs/>
        </w:rPr>
        <w:t>）</w:t>
      </w:r>
    </w:p>
    <w:p>
      <w:pPr>
        <w:rPr>
          <w:rFonts w:hint="eastAsia" w:ascii="黑体" w:hAnsi="黑体" w:eastAsia="黑体" w:cs="黑体"/>
        </w:rPr>
      </w:pPr>
      <w:r>
        <w:rPr>
          <w:rFonts w:hint="eastAsia" w:ascii="黑体" w:hAnsi="黑体" w:eastAsia="黑体" w:cs="黑体"/>
        </w:rPr>
        <w:t>●单击</w:t>
      </w:r>
      <w:r>
        <w:rPr>
          <w:rFonts w:hint="eastAsia" w:ascii="黑体" w:hAnsi="黑体" w:eastAsia="黑体" w:cs="黑体"/>
        </w:rPr>
        <w:drawing>
          <wp:inline distT="0" distB="0" distL="114300" distR="114300">
            <wp:extent cx="476250" cy="304800"/>
            <wp:effectExtent l="0" t="0" r="0" b="0"/>
            <wp:docPr id="22" name="图片 22" descr="153572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35725565"/>
                    <pic:cNvPicPr>
                      <a:picLocks noChangeAspect="1"/>
                    </pic:cNvPicPr>
                  </pic:nvPicPr>
                  <pic:blipFill>
                    <a:blip r:embed="rId28"/>
                    <a:stretch>
                      <a:fillRect/>
                    </a:stretch>
                  </pic:blipFill>
                  <pic:spPr>
                    <a:xfrm>
                      <a:off x="0" y="0"/>
                      <a:ext cx="476250" cy="304800"/>
                    </a:xfrm>
                    <a:prstGeom prst="rect">
                      <a:avLst/>
                    </a:prstGeom>
                  </pic:spPr>
                </pic:pic>
              </a:graphicData>
            </a:graphic>
          </wp:inline>
        </w:drawing>
      </w:r>
      <w:r>
        <w:rPr>
          <w:rFonts w:hint="eastAsia" w:ascii="黑体" w:hAnsi="黑体" w:eastAsia="黑体" w:cs="黑体"/>
        </w:rPr>
        <w:t>会出现以下界面：</w:t>
      </w:r>
    </w:p>
    <w:p>
      <w:pPr>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1295400" cy="1228725"/>
            <wp:effectExtent l="0" t="0" r="0" b="9525"/>
            <wp:docPr id="24" name="图片 24" descr="1535725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35725603(1)"/>
                    <pic:cNvPicPr>
                      <a:picLocks noChangeAspect="1"/>
                    </pic:cNvPicPr>
                  </pic:nvPicPr>
                  <pic:blipFill>
                    <a:blip r:embed="rId29"/>
                    <a:stretch>
                      <a:fillRect/>
                    </a:stretch>
                  </pic:blipFill>
                  <pic:spPr>
                    <a:xfrm>
                      <a:off x="0" y="0"/>
                      <a:ext cx="1295400" cy="1228725"/>
                    </a:xfrm>
                    <a:prstGeom prst="rect">
                      <a:avLst/>
                    </a:prstGeom>
                  </pic:spPr>
                </pic:pic>
              </a:graphicData>
            </a:graphic>
          </wp:inline>
        </w:drawing>
      </w:r>
    </w:p>
    <w:p>
      <w:pPr>
        <w:rPr>
          <w:rFonts w:hint="eastAsia" w:ascii="黑体" w:hAnsi="黑体" w:eastAsia="黑体" w:cs="黑体"/>
        </w:rPr>
      </w:pPr>
      <w:r>
        <w:rPr>
          <w:rFonts w:hint="eastAsia" w:ascii="黑体" w:hAnsi="黑体" w:eastAsia="黑体" w:cs="黑体"/>
        </w:rPr>
        <w:t>●单击</w:t>
      </w:r>
      <w:r>
        <w:rPr>
          <w:rFonts w:hint="eastAsia" w:ascii="黑体" w:hAnsi="黑体" w:eastAsia="黑体" w:cs="黑体"/>
          <w:lang w:eastAsia="zh-CN"/>
        </w:rPr>
        <w:t>“升级”</w:t>
      </w:r>
      <w:r>
        <w:rPr>
          <w:rFonts w:hint="eastAsia" w:ascii="黑体" w:hAnsi="黑体" w:eastAsia="黑体" w:cs="黑体"/>
        </w:rPr>
        <w:t>可实现对软件的烧录和升级（单击</w:t>
      </w:r>
      <w:r>
        <w:rPr>
          <w:rFonts w:hint="eastAsia" w:ascii="黑体" w:hAnsi="黑体" w:eastAsia="黑体" w:cs="黑体"/>
        </w:rPr>
        <w:drawing>
          <wp:inline distT="0" distB="0" distL="114300" distR="114300">
            <wp:extent cx="457200" cy="342900"/>
            <wp:effectExtent l="0" t="0" r="0" b="0"/>
            <wp:docPr id="30" name="图片 30" descr="1535725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35725694(1)"/>
                    <pic:cNvPicPr>
                      <a:picLocks noChangeAspect="1"/>
                    </pic:cNvPicPr>
                  </pic:nvPicPr>
                  <pic:blipFill>
                    <a:blip r:embed="rId30"/>
                    <a:stretch>
                      <a:fillRect/>
                    </a:stretch>
                  </pic:blipFill>
                  <pic:spPr>
                    <a:xfrm>
                      <a:off x="0" y="0"/>
                      <a:ext cx="457200" cy="342900"/>
                    </a:xfrm>
                    <a:prstGeom prst="rect">
                      <a:avLst/>
                    </a:prstGeom>
                  </pic:spPr>
                </pic:pic>
              </a:graphicData>
            </a:graphic>
          </wp:inline>
        </w:drawing>
      </w:r>
      <w:r>
        <w:rPr>
          <w:rFonts w:hint="eastAsia" w:ascii="黑体" w:hAnsi="黑体" w:eastAsia="黑体" w:cs="黑体"/>
        </w:rPr>
        <w:t>选择文件，再点击</w:t>
      </w:r>
      <w:r>
        <w:rPr>
          <w:rFonts w:hint="eastAsia" w:ascii="黑体" w:hAnsi="黑体" w:eastAsia="黑体" w:cs="黑体"/>
        </w:rPr>
        <w:drawing>
          <wp:inline distT="0" distB="0" distL="114300" distR="114300">
            <wp:extent cx="466725" cy="361950"/>
            <wp:effectExtent l="0" t="0" r="952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1"/>
                    <a:stretch>
                      <a:fillRect/>
                    </a:stretch>
                  </pic:blipFill>
                  <pic:spPr>
                    <a:xfrm>
                      <a:off x="0" y="0"/>
                      <a:ext cx="466725" cy="361950"/>
                    </a:xfrm>
                    <a:prstGeom prst="rect">
                      <a:avLst/>
                    </a:prstGeom>
                    <a:noFill/>
                    <a:ln w="9525">
                      <a:noFill/>
                    </a:ln>
                  </pic:spPr>
                </pic:pic>
              </a:graphicData>
            </a:graphic>
          </wp:inline>
        </w:drawing>
      </w:r>
      <w:r>
        <w:rPr>
          <w:rFonts w:hint="eastAsia" w:ascii="黑体" w:hAnsi="黑体" w:eastAsia="黑体" w:cs="黑体"/>
        </w:rPr>
        <w:t>能实现对设备进行软件的升级）。</w:t>
      </w:r>
      <w:r>
        <w:rPr>
          <w:rFonts w:hint="eastAsia" w:ascii="黑体" w:hAnsi="黑体" w:eastAsia="黑体" w:cs="黑体"/>
          <w:lang w:eastAsia="zh-CN"/>
        </w:rPr>
        <w:t>如下图：</w:t>
      </w:r>
    </w:p>
    <w:p>
      <w:pPr>
        <w:rPr>
          <w:rFonts w:hint="eastAsia" w:ascii="黑体" w:hAnsi="黑体" w:eastAsia="黑体" w:cs="黑体"/>
          <w:lang w:eastAsia="zh-CN"/>
        </w:rPr>
      </w:pPr>
      <w:bookmarkStart w:id="52" w:name="_Toc11719"/>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bookmarkStart w:id="53" w:name="_Toc500861440"/>
      <w:r>
        <w:rPr>
          <w:rFonts w:hint="eastAsia" w:ascii="黑体" w:hAnsi="黑体" w:eastAsia="黑体" w:cs="黑体"/>
        </w:rPr>
        <w:drawing>
          <wp:anchor distT="0" distB="0" distL="114300" distR="114300" simplePos="0" relativeHeight="251679744" behindDoc="1" locked="0" layoutInCell="1" allowOverlap="1">
            <wp:simplePos x="0" y="0"/>
            <wp:positionH relativeFrom="column">
              <wp:posOffset>-15240</wp:posOffset>
            </wp:positionH>
            <wp:positionV relativeFrom="paragraph">
              <wp:posOffset>91440</wp:posOffset>
            </wp:positionV>
            <wp:extent cx="5274310" cy="1647825"/>
            <wp:effectExtent l="0" t="0" r="13970" b="13335"/>
            <wp:wrapNone/>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32"/>
                    <a:stretch>
                      <a:fillRect/>
                    </a:stretch>
                  </pic:blipFill>
                  <pic:spPr>
                    <a:xfrm>
                      <a:off x="0" y="0"/>
                      <a:ext cx="5274310" cy="16478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Cs w:val="21"/>
        </w:rPr>
      </w:pPr>
    </w:p>
    <w:bookmarkEnd w:id="52"/>
    <w:bookmarkEnd w:id="53"/>
    <w:p>
      <w:pPr>
        <w:rPr>
          <w:rFonts w:hint="eastAsia" w:ascii="黑体" w:hAnsi="黑体" w:eastAsia="黑体" w:cs="黑体"/>
          <w:b w:val="0"/>
          <w:bCs w:val="0"/>
          <w:color w:val="auto"/>
          <w:lang w:val="en-US" w:eastAsia="zh-CN"/>
        </w:rPr>
      </w:pPr>
      <w:bookmarkStart w:id="54" w:name="_Toc500861441"/>
      <w:bookmarkStart w:id="55" w:name="_Toc16086"/>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黑体" w:hAnsi="黑体" w:eastAsia="黑体" w:cs="黑体"/>
          <w:b/>
          <w:bCs/>
          <w:sz w:val="21"/>
          <w:szCs w:val="21"/>
          <w:lang w:val="en-US" w:eastAsia="zh-CN"/>
        </w:rPr>
      </w:pPr>
      <w:bookmarkStart w:id="56" w:name="_Toc16463"/>
      <w:bookmarkStart w:id="57" w:name="_Toc6634"/>
      <w:r>
        <w:rPr>
          <w:rFonts w:hint="eastAsia" w:ascii="黑体" w:hAnsi="黑体" w:eastAsia="黑体" w:cs="黑体"/>
          <w:bCs/>
          <w:szCs w:val="21"/>
        </w:rPr>
        <w:t>7.</w:t>
      </w:r>
      <w:r>
        <w:rPr>
          <w:rFonts w:hint="eastAsia" w:ascii="黑体" w:hAnsi="黑体" w:eastAsia="黑体" w:cs="黑体"/>
          <w:bCs/>
          <w:szCs w:val="21"/>
          <w:lang w:val="en-US" w:eastAsia="zh-CN"/>
        </w:rPr>
        <w:t>3</w:t>
      </w:r>
      <w:r>
        <w:rPr>
          <w:rFonts w:hint="eastAsia" w:ascii="黑体" w:hAnsi="黑体" w:eastAsia="黑体" w:cs="黑体"/>
          <w:b/>
          <w:bCs/>
          <w:sz w:val="21"/>
          <w:szCs w:val="21"/>
          <w:lang w:val="en-US" w:eastAsia="zh-CN"/>
        </w:rPr>
        <w:t>拼接模式操作：</w:t>
      </w:r>
      <w:bookmarkEnd w:id="56"/>
      <w:bookmarkEnd w:id="57"/>
    </w:p>
    <w:p>
      <w:pPr>
        <w:rPr>
          <w:rFonts w:hint="eastAsia" w:ascii="黑体" w:hAnsi="黑体" w:eastAsia="黑体" w:cs="黑体"/>
          <w:lang w:eastAsia="zh-CN"/>
        </w:rPr>
      </w:pPr>
      <w:r>
        <w:rPr>
          <w:rFonts w:hint="eastAsia" w:ascii="黑体" w:hAnsi="黑体" w:eastAsia="黑体" w:cs="黑体"/>
        </w:rPr>
        <w:drawing>
          <wp:inline distT="0" distB="0" distL="114300" distR="114300">
            <wp:extent cx="5266690" cy="2583815"/>
            <wp:effectExtent l="0" t="0" r="6350" b="6985"/>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33"/>
                    <a:stretch>
                      <a:fillRect/>
                    </a:stretch>
                  </pic:blipFill>
                  <pic:spPr>
                    <a:xfrm>
                      <a:off x="0" y="0"/>
                      <a:ext cx="5266690" cy="2583815"/>
                    </a:xfrm>
                    <a:prstGeom prst="rect">
                      <a:avLst/>
                    </a:prstGeom>
                    <a:noFill/>
                    <a:ln>
                      <a:noFill/>
                    </a:ln>
                  </pic:spPr>
                </pic:pic>
              </a:graphicData>
            </a:graphic>
          </wp:inline>
        </w:drawing>
      </w:r>
    </w:p>
    <w:p>
      <w:pPr>
        <w:rPr>
          <w:rFonts w:hint="eastAsia" w:ascii="黑体" w:hAnsi="黑体" w:eastAsia="黑体" w:cs="黑体"/>
          <w:lang w:eastAsia="zh-CN"/>
        </w:rPr>
      </w:pPr>
    </w:p>
    <w:p>
      <w:pPr>
        <w:rPr>
          <w:rFonts w:hint="eastAsia" w:ascii="黑体" w:hAnsi="黑体" w:eastAsia="黑体" w:cs="黑体"/>
          <w:lang w:val="en-US" w:eastAsia="zh-CN"/>
        </w:rPr>
      </w:pPr>
      <w:r>
        <w:rPr>
          <w:rFonts w:hint="eastAsia" w:ascii="黑体" w:hAnsi="黑体" w:eastAsia="黑体" w:cs="黑体"/>
          <w:lang w:val="en-US" w:eastAsia="zh-CN"/>
        </w:rPr>
        <w:t>如图所示：找到红色图框添加拼接所需要的数量，例如：2X2拼接墙  3X3拼接墙，X:代表横坐标    Y：代表纵坐标</w:t>
      </w:r>
    </w:p>
    <w:p>
      <w:pPr>
        <w:rPr>
          <w:rFonts w:hint="eastAsia" w:ascii="黑体" w:hAnsi="黑体" w:eastAsia="黑体" w:cs="黑体"/>
          <w:lang w:eastAsia="zh-CN"/>
        </w:rPr>
      </w:pPr>
    </w:p>
    <w:p>
      <w:pPr>
        <w:rPr>
          <w:rFonts w:hint="eastAsia" w:ascii="黑体" w:hAnsi="黑体" w:eastAsia="黑体" w:cs="黑体"/>
          <w:lang w:eastAsia="zh-CN"/>
        </w:rPr>
      </w:pPr>
      <w:r>
        <w:rPr>
          <w:rFonts w:hint="eastAsia" w:ascii="黑体" w:hAnsi="黑体" w:eastAsia="黑体" w:cs="黑体"/>
        </w:rPr>
        <w:drawing>
          <wp:inline distT="0" distB="0" distL="114300" distR="114300">
            <wp:extent cx="5266690" cy="2583815"/>
            <wp:effectExtent l="0" t="0" r="6350" b="6985"/>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pic:cNvPicPr>
                  </pic:nvPicPr>
                  <pic:blipFill>
                    <a:blip r:embed="rId34"/>
                    <a:stretch>
                      <a:fillRect/>
                    </a:stretch>
                  </pic:blipFill>
                  <pic:spPr>
                    <a:xfrm>
                      <a:off x="0" y="0"/>
                      <a:ext cx="5266690" cy="2583815"/>
                    </a:xfrm>
                    <a:prstGeom prst="rect">
                      <a:avLst/>
                    </a:prstGeom>
                    <a:noFill/>
                    <a:ln>
                      <a:noFill/>
                    </a:ln>
                  </pic:spPr>
                </pic:pic>
              </a:graphicData>
            </a:graphic>
          </wp:inline>
        </w:drawing>
      </w:r>
    </w:p>
    <w:p>
      <w:pPr>
        <w:rPr>
          <w:rFonts w:hint="eastAsia" w:ascii="黑体" w:hAnsi="黑体" w:eastAsia="黑体" w:cs="黑体"/>
          <w:lang w:eastAsia="zh-CN"/>
        </w:rPr>
      </w:pPr>
      <w:r>
        <w:rPr>
          <w:rFonts w:hint="eastAsia" w:ascii="黑体" w:hAnsi="黑体" w:eastAsia="黑体" w:cs="黑体"/>
          <w:lang w:val="en-US" w:eastAsia="zh-CN"/>
        </w:rPr>
        <w:t>选择所需要的输出拼接拉下来，到框中所选的区域根据现场的实际要求来做调整</w:t>
      </w:r>
    </w:p>
    <w:p>
      <w:pPr>
        <w:rPr>
          <w:rFonts w:hint="eastAsia" w:ascii="黑体" w:hAnsi="黑体" w:eastAsia="黑体" w:cs="黑体"/>
          <w:lang w:val="en-US" w:eastAsia="zh-CN"/>
        </w:rPr>
      </w:pPr>
      <w:r>
        <w:rPr>
          <w:rFonts w:hint="eastAsia" w:ascii="黑体" w:hAnsi="黑体" w:eastAsia="黑体" w:cs="黑体"/>
          <w:lang w:val="en-US" w:eastAsia="zh-CN"/>
        </w:rPr>
        <w:t>例如如图所示:  2X2的拼接拼接墙就做好了</w:t>
      </w:r>
    </w:p>
    <w:p>
      <w:pPr>
        <w:rPr>
          <w:rFonts w:hint="eastAsia" w:ascii="黑体" w:hAnsi="黑体" w:eastAsia="黑体" w:cs="黑体"/>
          <w:lang w:eastAsia="zh-CN"/>
        </w:rPr>
      </w:pPr>
      <w:r>
        <w:rPr>
          <w:rFonts w:hint="eastAsia" w:ascii="黑体" w:hAnsi="黑体" w:eastAsia="黑体" w:cs="黑体"/>
        </w:rPr>
        <w:drawing>
          <wp:inline distT="0" distB="0" distL="114300" distR="114300">
            <wp:extent cx="5266690" cy="2583815"/>
            <wp:effectExtent l="0" t="0" r="6350" b="6985"/>
            <wp:docPr id="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
                    <pic:cNvPicPr>
                      <a:picLocks noChangeAspect="1"/>
                    </pic:cNvPicPr>
                  </pic:nvPicPr>
                  <pic:blipFill>
                    <a:blip r:embed="rId35"/>
                    <a:stretch>
                      <a:fillRect/>
                    </a:stretch>
                  </pic:blipFill>
                  <pic:spPr>
                    <a:xfrm>
                      <a:off x="0" y="0"/>
                      <a:ext cx="5266690" cy="2583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 w:val="28"/>
          <w:szCs w:val="28"/>
        </w:rPr>
      </w:pPr>
      <w:r>
        <w:rPr>
          <w:rFonts w:hint="eastAsia" w:ascii="黑体" w:hAnsi="黑体" w:eastAsia="黑体" w:cs="黑体"/>
        </w:rPr>
        <w:drawing>
          <wp:anchor distT="0" distB="0" distL="114300" distR="114300" simplePos="0" relativeHeight="251679744" behindDoc="0" locked="0" layoutInCell="1" allowOverlap="1">
            <wp:simplePos x="0" y="0"/>
            <wp:positionH relativeFrom="column">
              <wp:posOffset>22860</wp:posOffset>
            </wp:positionH>
            <wp:positionV relativeFrom="paragraph">
              <wp:posOffset>381000</wp:posOffset>
            </wp:positionV>
            <wp:extent cx="5266690" cy="2583815"/>
            <wp:effectExtent l="0" t="0" r="6350" b="6985"/>
            <wp:wrapNone/>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36"/>
                    <a:stretch>
                      <a:fillRect/>
                    </a:stretch>
                  </pic:blipFill>
                  <pic:spPr>
                    <a:xfrm>
                      <a:off x="0" y="0"/>
                      <a:ext cx="5266690" cy="2583815"/>
                    </a:xfrm>
                    <a:prstGeom prst="rect">
                      <a:avLst/>
                    </a:prstGeom>
                    <a:noFill/>
                    <a:ln>
                      <a:noFill/>
                    </a:ln>
                  </pic:spPr>
                </pic:pic>
              </a:graphicData>
            </a:graphic>
          </wp:anchor>
        </w:drawing>
      </w:r>
      <w:r>
        <w:rPr>
          <w:rFonts w:hint="eastAsia" w:ascii="黑体" w:hAnsi="黑体" w:eastAsia="黑体" w:cs="黑体"/>
          <w:lang w:val="en-US" w:eastAsia="zh-CN"/>
        </w:rPr>
        <w:t>如图所示：“删除”1可以取消拼接模式，只是删除第一个拼接墙，如果多个需要取消则需要多次“删除”</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 w:val="28"/>
          <w:szCs w:val="28"/>
        </w:rPr>
      </w:pPr>
    </w:p>
    <w:p>
      <w:pPr>
        <w:outlineLvl w:val="1"/>
        <w:rPr>
          <w:rFonts w:hint="eastAsia" w:ascii="黑体" w:hAnsi="黑体" w:eastAsia="黑体" w:cs="黑体"/>
        </w:rPr>
      </w:pPr>
      <w:r>
        <w:rPr>
          <w:rFonts w:hint="eastAsia" w:ascii="黑体" w:hAnsi="黑体" w:eastAsia="黑体" w:cs="黑体"/>
          <w:b/>
          <w:bCs/>
          <w:szCs w:val="21"/>
        </w:rPr>
        <w:t>7.</w:t>
      </w:r>
      <w:r>
        <w:rPr>
          <w:rFonts w:hint="eastAsia" w:ascii="黑体" w:hAnsi="黑体" w:eastAsia="黑体" w:cs="黑体"/>
          <w:b/>
          <w:bCs/>
          <w:szCs w:val="21"/>
          <w:lang w:val="en-US" w:eastAsia="zh-CN"/>
        </w:rPr>
        <w:t>4</w:t>
      </w:r>
      <w:r>
        <w:rPr>
          <w:rFonts w:hint="eastAsia" w:ascii="黑体" w:hAnsi="黑体" w:eastAsia="黑体" w:cs="黑体"/>
          <w:b/>
          <w:bCs/>
          <w:szCs w:val="21"/>
        </w:rPr>
        <w:t xml:space="preserve"> 中控命令操作</w:t>
      </w:r>
    </w:p>
    <w:p>
      <w:pPr>
        <w:rPr>
          <w:rFonts w:hint="eastAsia" w:ascii="黑体" w:hAnsi="黑体" w:eastAsia="黑体" w:cs="黑体"/>
        </w:rPr>
      </w:pPr>
      <w:r>
        <w:rPr>
          <w:rFonts w:hint="eastAsia" w:ascii="黑体" w:hAnsi="黑体" w:eastAsia="黑体" w:cs="黑体"/>
        </w:rPr>
        <w:t xml:space="preserve">      RS232通信协议及中控指令代码说明：</w:t>
      </w:r>
      <w:r>
        <w:rPr>
          <w:rFonts w:hint="eastAsia" w:ascii="黑体" w:hAnsi="黑体" w:eastAsia="黑体" w:cs="黑体"/>
          <w:lang w:eastAsia="zh-CN"/>
        </w:rPr>
        <w:t>（tcp是5000，udp是4000）</w:t>
      </w:r>
      <w:r>
        <w:rPr>
          <w:rFonts w:hint="eastAsia" w:ascii="黑体" w:hAnsi="黑体" w:eastAsia="黑体" w:cs="黑体"/>
        </w:rPr>
        <w:t xml:space="preserve"> </w:t>
      </w:r>
    </w:p>
    <w:p>
      <w:pPr>
        <w:ind w:firstLine="630" w:firstLineChars="300"/>
        <w:rPr>
          <w:rFonts w:hint="eastAsia" w:ascii="黑体" w:hAnsi="黑体" w:eastAsia="黑体" w:cs="黑体"/>
        </w:rPr>
      </w:pPr>
      <w:r>
        <w:rPr>
          <w:rFonts w:hint="eastAsia" w:ascii="黑体" w:hAnsi="黑体" w:eastAsia="黑体" w:cs="黑体"/>
        </w:rPr>
        <w:t>采用直连线（</w:t>
      </w:r>
      <w:r>
        <w:rPr>
          <w:rFonts w:hint="eastAsia" w:ascii="黑体" w:hAnsi="黑体" w:eastAsia="黑体" w:cs="黑体"/>
          <w:lang w:eastAsia="zh-CN"/>
        </w:rPr>
        <w:t>也可</w:t>
      </w:r>
      <w:r>
        <w:rPr>
          <w:rFonts w:hint="eastAsia" w:ascii="黑体" w:hAnsi="黑体" w:eastAsia="黑体" w:cs="黑体"/>
        </w:rPr>
        <w:t>通过USB-RS232转换线直接插入矩阵串口进行控制）</w:t>
      </w:r>
    </w:p>
    <w:p>
      <w:pPr>
        <w:ind w:firstLine="630" w:firstLineChars="300"/>
        <w:rPr>
          <w:rFonts w:hint="eastAsia" w:ascii="黑体" w:hAnsi="黑体" w:eastAsia="黑体" w:cs="黑体"/>
        </w:rPr>
      </w:pPr>
      <w:r>
        <w:rPr>
          <w:rFonts w:hint="eastAsia" w:ascii="黑体" w:hAnsi="黑体" w:eastAsia="黑体" w:cs="黑体"/>
        </w:rPr>
        <w:t>通信协议：（波特率115200，数据位 8，停止位 1，校验位 无）</w:t>
      </w:r>
    </w:p>
    <w:tbl>
      <w:tblPr>
        <w:tblStyle w:val="7"/>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250"/>
        <w:gridCol w:w="2400"/>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shd w:val="clear" w:color="auto" w:fill="auto"/>
          </w:tcPr>
          <w:p>
            <w:pPr>
              <w:jc w:val="center"/>
              <w:rPr>
                <w:rFonts w:hint="eastAsia" w:ascii="黑体" w:hAnsi="黑体" w:eastAsia="黑体" w:cs="黑体"/>
                <w:b/>
              </w:rPr>
            </w:pPr>
            <w:r>
              <w:rPr>
                <w:rFonts w:hint="eastAsia" w:ascii="黑体" w:hAnsi="黑体" w:eastAsia="黑体" w:cs="黑体"/>
                <w:b/>
              </w:rPr>
              <w:t>类型</w:t>
            </w:r>
          </w:p>
        </w:tc>
        <w:tc>
          <w:tcPr>
            <w:tcW w:w="1250" w:type="dxa"/>
            <w:shd w:val="clear" w:color="auto" w:fill="auto"/>
          </w:tcPr>
          <w:p>
            <w:pPr>
              <w:jc w:val="center"/>
              <w:rPr>
                <w:rFonts w:hint="eastAsia" w:ascii="黑体" w:hAnsi="黑体" w:eastAsia="黑体" w:cs="黑体"/>
                <w:b/>
              </w:rPr>
            </w:pPr>
            <w:r>
              <w:rPr>
                <w:rFonts w:hint="eastAsia" w:ascii="黑体" w:hAnsi="黑体" w:eastAsia="黑体" w:cs="黑体"/>
                <w:b/>
              </w:rPr>
              <w:t>控制指令</w:t>
            </w:r>
          </w:p>
        </w:tc>
        <w:tc>
          <w:tcPr>
            <w:tcW w:w="2400" w:type="dxa"/>
            <w:shd w:val="clear" w:color="auto" w:fill="auto"/>
          </w:tcPr>
          <w:p>
            <w:pPr>
              <w:jc w:val="center"/>
              <w:rPr>
                <w:rFonts w:hint="eastAsia" w:ascii="黑体" w:hAnsi="黑体" w:eastAsia="黑体" w:cs="黑体"/>
                <w:b/>
                <w:lang w:val="en-US" w:eastAsia="zh-CN"/>
              </w:rPr>
            </w:pPr>
            <w:r>
              <w:rPr>
                <w:rFonts w:hint="eastAsia" w:ascii="黑体" w:hAnsi="黑体" w:eastAsia="黑体" w:cs="黑体"/>
                <w:b/>
                <w:lang w:val="en-US" w:eastAsia="zh-CN"/>
              </w:rPr>
              <w:t>说明</w:t>
            </w:r>
          </w:p>
        </w:tc>
        <w:tc>
          <w:tcPr>
            <w:tcW w:w="4206" w:type="dxa"/>
            <w:shd w:val="clear" w:color="auto" w:fill="auto"/>
          </w:tcPr>
          <w:p>
            <w:pPr>
              <w:jc w:val="center"/>
              <w:rPr>
                <w:rFonts w:hint="eastAsia" w:ascii="黑体" w:hAnsi="黑体" w:eastAsia="黑体" w:cs="黑体"/>
                <w:b/>
              </w:rPr>
            </w:pPr>
            <w:r>
              <w:rPr>
                <w:rFonts w:hint="eastAsia" w:ascii="黑体" w:hAnsi="黑体" w:eastAsia="黑体" w:cs="黑体"/>
                <w:b/>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restart"/>
            <w:shd w:val="clear" w:color="auto" w:fill="auto"/>
            <w:vAlign w:val="center"/>
          </w:tcPr>
          <w:p>
            <w:pPr>
              <w:jc w:val="center"/>
              <w:rPr>
                <w:rFonts w:hint="eastAsia" w:ascii="黑体" w:hAnsi="黑体" w:eastAsia="黑体" w:cs="黑体"/>
                <w:b/>
                <w:sz w:val="24"/>
              </w:rPr>
            </w:pPr>
          </w:p>
          <w:p>
            <w:pPr>
              <w:jc w:val="center"/>
              <w:rPr>
                <w:rFonts w:hint="eastAsia" w:ascii="黑体" w:hAnsi="黑体" w:eastAsia="黑体" w:cs="黑体"/>
                <w:b/>
                <w:sz w:val="24"/>
              </w:rPr>
            </w:pPr>
          </w:p>
          <w:p>
            <w:pPr>
              <w:jc w:val="center"/>
              <w:rPr>
                <w:rFonts w:hint="eastAsia" w:ascii="黑体" w:hAnsi="黑体" w:eastAsia="黑体" w:cs="黑体"/>
                <w:b/>
                <w:sz w:val="24"/>
              </w:rPr>
            </w:pPr>
            <w:r>
              <w:rPr>
                <w:rFonts w:hint="eastAsia" w:ascii="黑体" w:hAnsi="黑体" w:eastAsia="黑体" w:cs="黑体"/>
                <w:b/>
                <w:sz w:val="24"/>
              </w:rPr>
              <w:t>操</w:t>
            </w:r>
          </w:p>
          <w:p>
            <w:pPr>
              <w:jc w:val="center"/>
              <w:rPr>
                <w:rFonts w:hint="eastAsia" w:ascii="黑体" w:hAnsi="黑体" w:eastAsia="黑体" w:cs="黑体"/>
                <w:b/>
                <w:sz w:val="24"/>
              </w:rPr>
            </w:pPr>
            <w:r>
              <w:rPr>
                <w:rFonts w:hint="eastAsia" w:ascii="黑体" w:hAnsi="黑体" w:eastAsia="黑体" w:cs="黑体"/>
                <w:b/>
                <w:sz w:val="24"/>
              </w:rPr>
              <w:t>作</w:t>
            </w:r>
          </w:p>
          <w:p>
            <w:pPr>
              <w:jc w:val="center"/>
              <w:rPr>
                <w:rFonts w:hint="eastAsia" w:ascii="黑体" w:hAnsi="黑体" w:eastAsia="黑体" w:cs="黑体"/>
                <w:b/>
                <w:sz w:val="24"/>
              </w:rPr>
            </w:pPr>
            <w:r>
              <w:rPr>
                <w:rFonts w:hint="eastAsia" w:ascii="黑体" w:hAnsi="黑体" w:eastAsia="黑体" w:cs="黑体"/>
                <w:b/>
                <w:sz w:val="24"/>
              </w:rPr>
              <w:t>指</w:t>
            </w:r>
          </w:p>
          <w:p>
            <w:pPr>
              <w:jc w:val="center"/>
              <w:rPr>
                <w:rFonts w:hint="eastAsia" w:ascii="黑体" w:hAnsi="黑体" w:eastAsia="黑体" w:cs="黑体"/>
              </w:rPr>
            </w:pPr>
            <w:r>
              <w:rPr>
                <w:rFonts w:hint="eastAsia" w:ascii="黑体" w:hAnsi="黑体" w:eastAsia="黑体" w:cs="黑体"/>
                <w:b/>
                <w:sz w:val="24"/>
              </w:rPr>
              <w:t>令</w:t>
            </w:r>
          </w:p>
        </w:tc>
        <w:tc>
          <w:tcPr>
            <w:tcW w:w="1250" w:type="dxa"/>
            <w:shd w:val="clear" w:color="auto" w:fill="auto"/>
            <w:vAlign w:val="center"/>
          </w:tcPr>
          <w:p>
            <w:pPr>
              <w:jc w:val="center"/>
              <w:rPr>
                <w:rFonts w:hint="eastAsia" w:ascii="黑体" w:hAnsi="黑体" w:eastAsia="黑体" w:cs="黑体"/>
              </w:rPr>
            </w:pPr>
            <w:r>
              <w:rPr>
                <w:rFonts w:hint="eastAsia" w:ascii="黑体" w:hAnsi="黑体" w:eastAsia="黑体" w:cs="黑体"/>
                <w:lang w:val="en-US" w:eastAsia="zh-CN"/>
              </w:rPr>
              <w:t>Y</w:t>
            </w:r>
            <w:r>
              <w:rPr>
                <w:rFonts w:hint="eastAsia" w:ascii="黑体" w:hAnsi="黑体" w:eastAsia="黑体" w:cs="黑体"/>
              </w:rPr>
              <w:t>All.</w:t>
            </w:r>
          </w:p>
        </w:tc>
        <w:tc>
          <w:tcPr>
            <w:tcW w:w="2400" w:type="dxa"/>
            <w:shd w:val="clear" w:color="auto" w:fill="auto"/>
          </w:tcPr>
          <w:p>
            <w:pPr>
              <w:jc w:val="left"/>
              <w:rPr>
                <w:rFonts w:hint="eastAsia" w:ascii="黑体" w:hAnsi="黑体" w:eastAsia="黑体" w:cs="黑体"/>
              </w:rPr>
            </w:pPr>
            <w:r>
              <w:rPr>
                <w:rFonts w:hint="eastAsia" w:ascii="黑体" w:hAnsi="黑体" w:eastAsia="黑体" w:cs="黑体"/>
                <w:lang w:val="en-US" w:eastAsia="zh-CN"/>
              </w:rPr>
              <w:t>Y=1,2,3,4......</w:t>
            </w:r>
          </w:p>
        </w:tc>
        <w:tc>
          <w:tcPr>
            <w:tcW w:w="4206" w:type="dxa"/>
            <w:shd w:val="clear" w:color="auto" w:fill="auto"/>
          </w:tcPr>
          <w:p>
            <w:pPr>
              <w:jc w:val="center"/>
              <w:rPr>
                <w:rFonts w:hint="eastAsia" w:ascii="黑体" w:hAnsi="黑体" w:eastAsia="黑体" w:cs="黑体"/>
                <w:lang w:val="en-US" w:eastAsia="zh-CN"/>
              </w:rPr>
            </w:pPr>
            <w:r>
              <w:rPr>
                <w:rFonts w:hint="eastAsia" w:ascii="黑体" w:hAnsi="黑体" w:eastAsia="黑体" w:cs="黑体"/>
              </w:rPr>
              <w:t>将</w:t>
            </w:r>
            <w:r>
              <w:rPr>
                <w:rFonts w:hint="eastAsia" w:ascii="黑体" w:hAnsi="黑体" w:eastAsia="黑体" w:cs="黑体"/>
                <w:lang w:val="en-US" w:eastAsia="zh-CN"/>
              </w:rPr>
              <w:t>Y</w:t>
            </w:r>
            <w:r>
              <w:rPr>
                <w:rFonts w:hint="eastAsia" w:ascii="黑体" w:hAnsi="黑体" w:eastAsia="黑体" w:cs="黑体"/>
              </w:rPr>
              <w:t>路的输入切换到所有路输出</w:t>
            </w:r>
            <w:r>
              <w:rPr>
                <w:rFonts w:hint="eastAsia" w:ascii="黑体" w:hAnsi="黑体" w:eastAsia="黑体" w:cs="黑体"/>
                <w:lang w:val="en-US" w:eastAsia="zh-CN"/>
              </w:rPr>
              <w:t>;</w:t>
            </w:r>
          </w:p>
          <w:p>
            <w:pPr>
              <w:jc w:val="center"/>
              <w:rPr>
                <w:rFonts w:hint="eastAsia" w:ascii="黑体" w:hAnsi="黑体" w:eastAsia="黑体" w:cs="黑体"/>
                <w:lang w:val="en-US" w:eastAsia="zh-CN"/>
              </w:rPr>
            </w:pPr>
            <w:r>
              <w:rPr>
                <w:rFonts w:hint="eastAsia" w:ascii="黑体" w:hAnsi="黑体" w:eastAsia="黑体" w:cs="黑体"/>
                <w:lang w:val="en-US" w:eastAsia="zh-CN"/>
              </w:rPr>
              <w:t>例：“1ALL.”表示将第一路输入切换到所有路输出。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rPr>
                <w:rFonts w:hint="eastAsia" w:ascii="黑体" w:hAnsi="黑体" w:eastAsia="黑体" w:cs="黑体"/>
              </w:rPr>
            </w:pPr>
          </w:p>
        </w:tc>
        <w:tc>
          <w:tcPr>
            <w:tcW w:w="1250" w:type="dxa"/>
            <w:shd w:val="clear" w:color="auto" w:fill="auto"/>
            <w:vAlign w:val="center"/>
          </w:tcPr>
          <w:p>
            <w:pPr>
              <w:jc w:val="center"/>
              <w:rPr>
                <w:rFonts w:hint="eastAsia" w:ascii="黑体" w:hAnsi="黑体" w:eastAsia="黑体" w:cs="黑体"/>
              </w:rPr>
            </w:pPr>
            <w:r>
              <w:rPr>
                <w:rFonts w:hint="eastAsia" w:ascii="黑体" w:hAnsi="黑体" w:eastAsia="黑体" w:cs="黑体"/>
              </w:rPr>
              <w:t>All1.</w:t>
            </w:r>
          </w:p>
        </w:tc>
        <w:tc>
          <w:tcPr>
            <w:tcW w:w="2400" w:type="dxa"/>
            <w:shd w:val="clear" w:color="auto" w:fill="auto"/>
          </w:tcPr>
          <w:p>
            <w:pPr>
              <w:jc w:val="center"/>
              <w:rPr>
                <w:rFonts w:hint="eastAsia" w:ascii="黑体" w:hAnsi="黑体" w:eastAsia="黑体" w:cs="黑体"/>
              </w:rPr>
            </w:pPr>
          </w:p>
        </w:tc>
        <w:tc>
          <w:tcPr>
            <w:tcW w:w="4206" w:type="dxa"/>
            <w:shd w:val="clear" w:color="auto" w:fill="auto"/>
          </w:tcPr>
          <w:p>
            <w:pPr>
              <w:jc w:val="center"/>
              <w:rPr>
                <w:rFonts w:hint="eastAsia" w:ascii="黑体" w:hAnsi="黑体" w:eastAsia="黑体" w:cs="黑体"/>
              </w:rPr>
            </w:pPr>
            <w:r>
              <w:rPr>
                <w:rFonts w:hint="eastAsia" w:ascii="黑体" w:hAnsi="黑体" w:eastAsia="黑体" w:cs="黑体"/>
              </w:rPr>
              <w:t>设置为所有通道一一对应，如：1-&gt;1，2-&gt;2，3-&gt;3……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rPr>
                <w:rFonts w:hint="eastAsia" w:ascii="黑体" w:hAnsi="黑体" w:eastAsia="黑体" w:cs="黑体"/>
              </w:rPr>
            </w:pPr>
          </w:p>
        </w:tc>
        <w:tc>
          <w:tcPr>
            <w:tcW w:w="1250" w:type="dxa"/>
            <w:shd w:val="clear" w:color="auto" w:fill="auto"/>
            <w:vAlign w:val="center"/>
          </w:tcPr>
          <w:p>
            <w:pPr>
              <w:jc w:val="center"/>
              <w:rPr>
                <w:rFonts w:hint="eastAsia" w:ascii="黑体" w:hAnsi="黑体" w:eastAsia="黑体" w:cs="黑体"/>
              </w:rPr>
            </w:pPr>
            <w:r>
              <w:rPr>
                <w:rFonts w:hint="eastAsia" w:ascii="黑体" w:hAnsi="黑体" w:eastAsia="黑体" w:cs="黑体"/>
                <w:lang w:val="en-US" w:eastAsia="zh-CN"/>
              </w:rPr>
              <w:t>YXZ</w:t>
            </w:r>
            <w:r>
              <w:rPr>
                <w:rFonts w:hint="eastAsia" w:ascii="黑体" w:hAnsi="黑体" w:eastAsia="黑体" w:cs="黑体"/>
              </w:rPr>
              <w:t>.</w:t>
            </w:r>
          </w:p>
        </w:tc>
        <w:tc>
          <w:tcPr>
            <w:tcW w:w="2400" w:type="dxa"/>
            <w:shd w:val="clear" w:color="auto" w:fill="auto"/>
          </w:tcPr>
          <w:p>
            <w:pPr>
              <w:jc w:val="left"/>
              <w:rPr>
                <w:rFonts w:hint="eastAsia" w:ascii="黑体" w:hAnsi="黑体" w:eastAsia="黑体" w:cs="黑体"/>
                <w:lang w:val="en-US" w:eastAsia="zh-CN"/>
              </w:rPr>
            </w:pPr>
            <w:r>
              <w:rPr>
                <w:rFonts w:hint="eastAsia" w:ascii="黑体" w:hAnsi="黑体" w:eastAsia="黑体" w:cs="黑体"/>
                <w:lang w:val="en-US" w:eastAsia="zh-CN"/>
              </w:rPr>
              <w:t>Y=1,2,3,4......</w:t>
            </w:r>
          </w:p>
          <w:p>
            <w:pPr>
              <w:jc w:val="left"/>
              <w:rPr>
                <w:rFonts w:hint="eastAsia" w:ascii="黑体" w:hAnsi="黑体" w:eastAsia="黑体" w:cs="黑体"/>
                <w:lang w:eastAsia="zh-CN"/>
              </w:rPr>
            </w:pPr>
            <w:r>
              <w:rPr>
                <w:rFonts w:hint="eastAsia" w:ascii="黑体" w:hAnsi="黑体" w:eastAsia="黑体" w:cs="黑体"/>
                <w:lang w:val="en-US" w:eastAsia="zh-CN"/>
              </w:rPr>
              <w:t>Z=1,2,3,4......</w:t>
            </w:r>
          </w:p>
        </w:tc>
        <w:tc>
          <w:tcPr>
            <w:tcW w:w="4206" w:type="dxa"/>
            <w:shd w:val="clear" w:color="auto" w:fill="auto"/>
          </w:tcPr>
          <w:p>
            <w:pPr>
              <w:jc w:val="center"/>
              <w:rPr>
                <w:rFonts w:hint="eastAsia" w:ascii="黑体" w:hAnsi="黑体" w:eastAsia="黑体" w:cs="黑体"/>
                <w:lang w:eastAsia="zh-CN"/>
              </w:rPr>
            </w:pPr>
            <w:r>
              <w:rPr>
                <w:rFonts w:hint="eastAsia" w:ascii="黑体" w:hAnsi="黑体" w:eastAsia="黑体" w:cs="黑体"/>
              </w:rPr>
              <w:t>将</w:t>
            </w:r>
            <w:r>
              <w:rPr>
                <w:rFonts w:hint="eastAsia" w:ascii="黑体" w:hAnsi="黑体" w:eastAsia="黑体" w:cs="黑体"/>
                <w:lang w:val="en-US" w:eastAsia="zh-CN"/>
              </w:rPr>
              <w:t>Y</w:t>
            </w:r>
            <w:r>
              <w:rPr>
                <w:rFonts w:hint="eastAsia" w:ascii="黑体" w:hAnsi="黑体" w:eastAsia="黑体" w:cs="黑体"/>
              </w:rPr>
              <w:t>路输入切换到第</w:t>
            </w:r>
            <w:r>
              <w:rPr>
                <w:rFonts w:hint="eastAsia" w:ascii="黑体" w:hAnsi="黑体" w:eastAsia="黑体" w:cs="黑体"/>
                <w:lang w:val="en-US" w:eastAsia="zh-CN"/>
              </w:rPr>
              <w:t>Z</w:t>
            </w:r>
            <w:r>
              <w:rPr>
                <w:rFonts w:hint="eastAsia" w:ascii="黑体" w:hAnsi="黑体" w:eastAsia="黑体" w:cs="黑体"/>
              </w:rPr>
              <w:t>路输出</w:t>
            </w:r>
            <w:r>
              <w:rPr>
                <w:rFonts w:hint="eastAsia" w:ascii="黑体" w:hAnsi="黑体" w:eastAsia="黑体" w:cs="黑体"/>
                <w:lang w:eastAsia="zh-CN"/>
              </w:rPr>
              <w:t>；</w:t>
            </w:r>
          </w:p>
          <w:p>
            <w:pPr>
              <w:jc w:val="center"/>
              <w:rPr>
                <w:rFonts w:hint="eastAsia" w:ascii="黑体" w:hAnsi="黑体" w:eastAsia="黑体" w:cs="黑体"/>
                <w:lang w:eastAsia="zh-CN"/>
              </w:rPr>
            </w:pPr>
            <w:r>
              <w:rPr>
                <w:rFonts w:hint="eastAsia" w:ascii="黑体" w:hAnsi="黑体" w:eastAsia="黑体" w:cs="黑体"/>
                <w:lang w:val="en-US" w:eastAsia="zh-CN"/>
              </w:rPr>
              <w:t>例：“1X2.”表示将第一路输入切换到第二路输出。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rPr>
                <w:rFonts w:hint="eastAsia" w:ascii="黑体" w:hAnsi="黑体" w:eastAsia="黑体" w:cs="黑体"/>
              </w:rPr>
            </w:pPr>
          </w:p>
        </w:tc>
        <w:tc>
          <w:tcPr>
            <w:tcW w:w="1250" w:type="dxa"/>
            <w:shd w:val="clear" w:color="auto" w:fill="auto"/>
            <w:vAlign w:val="center"/>
          </w:tcPr>
          <w:p>
            <w:pPr>
              <w:jc w:val="center"/>
              <w:rPr>
                <w:rFonts w:hint="eastAsia" w:ascii="黑体" w:hAnsi="黑体" w:eastAsia="黑体" w:cs="黑体"/>
              </w:rPr>
            </w:pPr>
            <w:r>
              <w:rPr>
                <w:rFonts w:hint="eastAsia" w:ascii="黑体" w:hAnsi="黑体" w:eastAsia="黑体" w:cs="黑体"/>
                <w:lang w:val="en-US" w:eastAsia="zh-CN"/>
              </w:rPr>
              <w:t>YXZ</w:t>
            </w:r>
            <w:r>
              <w:rPr>
                <w:rFonts w:hint="eastAsia" w:ascii="黑体" w:hAnsi="黑体" w:eastAsia="黑体" w:cs="黑体"/>
              </w:rPr>
              <w:t>&amp;</w:t>
            </w:r>
            <w:r>
              <w:rPr>
                <w:rFonts w:hint="eastAsia" w:ascii="黑体" w:hAnsi="黑体" w:eastAsia="黑体" w:cs="黑体"/>
                <w:lang w:val="en-US" w:eastAsia="zh-CN"/>
              </w:rPr>
              <w:t>Q</w:t>
            </w:r>
            <w:r>
              <w:rPr>
                <w:rFonts w:hint="eastAsia" w:ascii="黑体" w:hAnsi="黑体" w:eastAsia="黑体" w:cs="黑体"/>
              </w:rPr>
              <w:t>&amp;</w:t>
            </w:r>
            <w:r>
              <w:rPr>
                <w:rFonts w:hint="eastAsia" w:ascii="黑体" w:hAnsi="黑体" w:eastAsia="黑体" w:cs="黑体"/>
                <w:lang w:val="en-US" w:eastAsia="zh-CN"/>
              </w:rPr>
              <w:t>W</w:t>
            </w:r>
            <w:r>
              <w:rPr>
                <w:rFonts w:hint="eastAsia" w:ascii="黑体" w:hAnsi="黑体" w:eastAsia="黑体" w:cs="黑体"/>
              </w:rPr>
              <w:t>.</w:t>
            </w:r>
          </w:p>
        </w:tc>
        <w:tc>
          <w:tcPr>
            <w:tcW w:w="2400" w:type="dxa"/>
            <w:shd w:val="clear" w:color="auto" w:fill="auto"/>
          </w:tcPr>
          <w:p>
            <w:pPr>
              <w:jc w:val="left"/>
              <w:rPr>
                <w:rFonts w:hint="eastAsia" w:ascii="黑体" w:hAnsi="黑体" w:eastAsia="黑体" w:cs="黑体"/>
                <w:lang w:val="en-US" w:eastAsia="zh-CN"/>
              </w:rPr>
            </w:pPr>
            <w:r>
              <w:rPr>
                <w:rFonts w:hint="eastAsia" w:ascii="黑体" w:hAnsi="黑体" w:eastAsia="黑体" w:cs="黑体"/>
                <w:lang w:val="en-US" w:eastAsia="zh-CN"/>
              </w:rPr>
              <w:t>Y=1,2,3,4......</w:t>
            </w:r>
          </w:p>
          <w:p>
            <w:pPr>
              <w:jc w:val="left"/>
              <w:rPr>
                <w:rFonts w:hint="eastAsia" w:ascii="黑体" w:hAnsi="黑体" w:eastAsia="黑体" w:cs="黑体"/>
                <w:lang w:val="en-US" w:eastAsia="zh-CN"/>
              </w:rPr>
            </w:pPr>
            <w:r>
              <w:rPr>
                <w:rFonts w:hint="eastAsia" w:ascii="黑体" w:hAnsi="黑体" w:eastAsia="黑体" w:cs="黑体"/>
                <w:lang w:val="en-US" w:eastAsia="zh-CN"/>
              </w:rPr>
              <w:t>Z=1,2,3,4......</w:t>
            </w:r>
          </w:p>
          <w:p>
            <w:pPr>
              <w:jc w:val="left"/>
              <w:rPr>
                <w:rFonts w:hint="eastAsia" w:ascii="黑体" w:hAnsi="黑体" w:eastAsia="黑体" w:cs="黑体"/>
                <w:lang w:val="en-US" w:eastAsia="zh-CN"/>
              </w:rPr>
            </w:pPr>
            <w:r>
              <w:rPr>
                <w:rFonts w:hint="eastAsia" w:ascii="黑体" w:hAnsi="黑体" w:eastAsia="黑体" w:cs="黑体"/>
                <w:lang w:val="en-US" w:eastAsia="zh-CN"/>
              </w:rPr>
              <w:t>Q=1,2,3,4......</w:t>
            </w:r>
          </w:p>
          <w:p>
            <w:pPr>
              <w:jc w:val="left"/>
              <w:rPr>
                <w:rFonts w:hint="eastAsia" w:ascii="黑体" w:hAnsi="黑体" w:eastAsia="黑体" w:cs="黑体"/>
                <w:lang w:val="en-US"/>
              </w:rPr>
            </w:pPr>
            <w:r>
              <w:rPr>
                <w:rFonts w:hint="eastAsia" w:ascii="黑体" w:hAnsi="黑体" w:eastAsia="黑体" w:cs="黑体"/>
                <w:lang w:val="en-US" w:eastAsia="zh-CN"/>
              </w:rPr>
              <w:t>W=1,2,3,4......</w:t>
            </w:r>
          </w:p>
        </w:tc>
        <w:tc>
          <w:tcPr>
            <w:tcW w:w="4206" w:type="dxa"/>
            <w:shd w:val="clear" w:color="auto" w:fill="auto"/>
          </w:tcPr>
          <w:p>
            <w:pPr>
              <w:jc w:val="center"/>
              <w:rPr>
                <w:rFonts w:hint="eastAsia" w:ascii="黑体" w:hAnsi="黑体" w:eastAsia="黑体" w:cs="黑体"/>
                <w:lang w:val="en-US" w:eastAsia="zh-CN"/>
              </w:rPr>
            </w:pPr>
            <w:r>
              <w:rPr>
                <w:rFonts w:hint="eastAsia" w:ascii="黑体" w:hAnsi="黑体" w:eastAsia="黑体" w:cs="黑体"/>
              </w:rPr>
              <w:t>将</w:t>
            </w:r>
            <w:r>
              <w:rPr>
                <w:rFonts w:hint="eastAsia" w:ascii="黑体" w:hAnsi="黑体" w:eastAsia="黑体" w:cs="黑体"/>
                <w:lang w:val="en-US" w:eastAsia="zh-CN"/>
              </w:rPr>
              <w:t>Y</w:t>
            </w:r>
            <w:r>
              <w:rPr>
                <w:rFonts w:hint="eastAsia" w:ascii="黑体" w:hAnsi="黑体" w:eastAsia="黑体" w:cs="黑体"/>
              </w:rPr>
              <w:t>路输入切换到第</w:t>
            </w:r>
            <w:r>
              <w:rPr>
                <w:rFonts w:hint="eastAsia" w:ascii="黑体" w:hAnsi="黑体" w:eastAsia="黑体" w:cs="黑体"/>
                <w:lang w:val="en-US" w:eastAsia="zh-CN"/>
              </w:rPr>
              <w:t>Z</w:t>
            </w:r>
            <w:r>
              <w:rPr>
                <w:rFonts w:hint="eastAsia" w:ascii="黑体" w:hAnsi="黑体" w:eastAsia="黑体" w:cs="黑体"/>
              </w:rPr>
              <w:t>，</w:t>
            </w:r>
            <w:r>
              <w:rPr>
                <w:rFonts w:hint="eastAsia" w:ascii="黑体" w:hAnsi="黑体" w:eastAsia="黑体" w:cs="黑体"/>
                <w:lang w:val="en-US" w:eastAsia="zh-CN"/>
              </w:rPr>
              <w:t>Q</w:t>
            </w:r>
            <w:r>
              <w:rPr>
                <w:rFonts w:hint="eastAsia" w:ascii="黑体" w:hAnsi="黑体" w:eastAsia="黑体" w:cs="黑体"/>
              </w:rPr>
              <w:t>，</w:t>
            </w:r>
            <w:r>
              <w:rPr>
                <w:rFonts w:hint="eastAsia" w:ascii="黑体" w:hAnsi="黑体" w:eastAsia="黑体" w:cs="黑体"/>
                <w:lang w:val="en-US" w:eastAsia="zh-CN"/>
              </w:rPr>
              <w:t>W</w:t>
            </w:r>
            <w:r>
              <w:rPr>
                <w:rFonts w:hint="eastAsia" w:ascii="黑体" w:hAnsi="黑体" w:eastAsia="黑体" w:cs="黑体"/>
              </w:rPr>
              <w:t>路输出</w:t>
            </w:r>
            <w:r>
              <w:rPr>
                <w:rFonts w:hint="eastAsia" w:ascii="黑体" w:hAnsi="黑体" w:eastAsia="黑体" w:cs="黑体"/>
                <w:lang w:val="en-US" w:eastAsia="zh-CN"/>
              </w:rPr>
              <w:t>;</w:t>
            </w:r>
          </w:p>
          <w:p>
            <w:pPr>
              <w:jc w:val="center"/>
              <w:rPr>
                <w:rFonts w:hint="eastAsia" w:ascii="黑体" w:hAnsi="黑体" w:eastAsia="黑体" w:cs="黑体"/>
              </w:rPr>
            </w:pPr>
            <w:r>
              <w:rPr>
                <w:rFonts w:hint="eastAsia" w:ascii="黑体" w:hAnsi="黑体" w:eastAsia="黑体" w:cs="黑体"/>
                <w:lang w:val="en-US" w:eastAsia="zh-CN"/>
              </w:rPr>
              <w:t>例：“1X2&amp;3&amp;4.”表示将第一路输入切换到第2,3,4路输出。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rPr>
                <w:rFonts w:hint="eastAsia" w:ascii="黑体" w:hAnsi="黑体" w:eastAsia="黑体" w:cs="黑体"/>
              </w:rPr>
            </w:pPr>
          </w:p>
        </w:tc>
        <w:tc>
          <w:tcPr>
            <w:tcW w:w="1250" w:type="dxa"/>
            <w:shd w:val="clear" w:color="auto" w:fill="auto"/>
            <w:vAlign w:val="center"/>
          </w:tcPr>
          <w:p>
            <w:pPr>
              <w:jc w:val="center"/>
              <w:rPr>
                <w:rFonts w:hint="eastAsia" w:ascii="黑体" w:hAnsi="黑体" w:eastAsia="黑体" w:cs="黑体"/>
              </w:rPr>
            </w:pPr>
            <w:r>
              <w:rPr>
                <w:rFonts w:hint="eastAsia" w:ascii="黑体" w:hAnsi="黑体" w:eastAsia="黑体" w:cs="黑体"/>
              </w:rPr>
              <w:t>Save</w:t>
            </w:r>
            <w:r>
              <w:rPr>
                <w:rFonts w:hint="eastAsia" w:ascii="黑体" w:hAnsi="黑体" w:eastAsia="黑体" w:cs="黑体"/>
                <w:lang w:val="en-US" w:eastAsia="zh-CN"/>
              </w:rPr>
              <w:t>Y</w:t>
            </w:r>
            <w:r>
              <w:rPr>
                <w:rFonts w:hint="eastAsia" w:ascii="黑体" w:hAnsi="黑体" w:eastAsia="黑体" w:cs="黑体"/>
              </w:rPr>
              <w:t>.</w:t>
            </w:r>
          </w:p>
        </w:tc>
        <w:tc>
          <w:tcPr>
            <w:tcW w:w="2400" w:type="dxa"/>
            <w:shd w:val="clear" w:color="auto" w:fill="auto"/>
          </w:tcPr>
          <w:p>
            <w:pPr>
              <w:jc w:val="left"/>
              <w:rPr>
                <w:rFonts w:hint="eastAsia" w:ascii="黑体" w:hAnsi="黑体" w:eastAsia="黑体" w:cs="黑体"/>
              </w:rPr>
            </w:pPr>
            <w:r>
              <w:rPr>
                <w:rFonts w:hint="eastAsia" w:ascii="黑体" w:hAnsi="黑体" w:eastAsia="黑体" w:cs="黑体"/>
                <w:lang w:val="en-US" w:eastAsia="zh-CN"/>
              </w:rPr>
              <w:t>Y=1,2,3,4......</w:t>
            </w:r>
          </w:p>
        </w:tc>
        <w:tc>
          <w:tcPr>
            <w:tcW w:w="4206" w:type="dxa"/>
            <w:shd w:val="clear" w:color="auto" w:fill="auto"/>
          </w:tcPr>
          <w:p>
            <w:pPr>
              <w:jc w:val="center"/>
              <w:rPr>
                <w:rFonts w:hint="eastAsia" w:ascii="黑体" w:hAnsi="黑体" w:eastAsia="黑体" w:cs="黑体"/>
                <w:lang w:eastAsia="zh-CN"/>
              </w:rPr>
            </w:pPr>
            <w:r>
              <w:rPr>
                <w:rFonts w:hint="eastAsia" w:ascii="黑体" w:hAnsi="黑体" w:eastAsia="黑体" w:cs="黑体"/>
              </w:rPr>
              <w:t>保存当前状态到第Y存储单元</w:t>
            </w:r>
            <w:r>
              <w:rPr>
                <w:rFonts w:hint="eastAsia" w:ascii="黑体" w:hAnsi="黑体" w:eastAsia="黑体" w:cs="黑体"/>
                <w:lang w:eastAsia="zh-CN"/>
              </w:rPr>
              <w:t>；</w:t>
            </w:r>
          </w:p>
          <w:p>
            <w:pPr>
              <w:jc w:val="center"/>
              <w:rPr>
                <w:rFonts w:hint="eastAsia" w:ascii="黑体" w:hAnsi="黑体" w:eastAsia="黑体" w:cs="黑体"/>
                <w:lang w:eastAsia="zh-CN"/>
              </w:rPr>
            </w:pPr>
            <w:r>
              <w:rPr>
                <w:rFonts w:hint="eastAsia" w:ascii="黑体" w:hAnsi="黑体" w:eastAsia="黑体" w:cs="黑体"/>
                <w:lang w:val="en-US" w:eastAsia="zh-CN"/>
              </w:rPr>
              <w:t>例：“</w:t>
            </w:r>
            <w:r>
              <w:rPr>
                <w:rFonts w:hint="eastAsia" w:ascii="黑体" w:hAnsi="黑体" w:eastAsia="黑体" w:cs="黑体"/>
              </w:rPr>
              <w:t>Save</w:t>
            </w:r>
            <w:r>
              <w:rPr>
                <w:rFonts w:hint="eastAsia" w:ascii="黑体" w:hAnsi="黑体" w:eastAsia="黑体" w:cs="黑体"/>
                <w:lang w:val="en-US" w:eastAsia="zh-CN"/>
              </w:rPr>
              <w:t>2</w:t>
            </w:r>
            <w:r>
              <w:rPr>
                <w:rFonts w:hint="eastAsia" w:ascii="黑体" w:hAnsi="黑体" w:eastAsia="黑体" w:cs="黑体"/>
              </w:rPr>
              <w:t>.</w:t>
            </w:r>
            <w:r>
              <w:rPr>
                <w:rFonts w:hint="eastAsia" w:ascii="黑体" w:hAnsi="黑体" w:eastAsia="黑体" w:cs="黑体"/>
                <w:lang w:val="en-US" w:eastAsia="zh-CN"/>
              </w:rPr>
              <w:t>”表示保存当前场景（状态）到第2储存单元。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rPr>
                <w:rFonts w:hint="eastAsia" w:ascii="黑体" w:hAnsi="黑体" w:eastAsia="黑体" w:cs="黑体"/>
              </w:rPr>
            </w:pPr>
          </w:p>
        </w:tc>
        <w:tc>
          <w:tcPr>
            <w:tcW w:w="1250" w:type="dxa"/>
            <w:shd w:val="clear" w:color="auto" w:fill="auto"/>
            <w:vAlign w:val="center"/>
          </w:tcPr>
          <w:p>
            <w:pPr>
              <w:jc w:val="center"/>
              <w:rPr>
                <w:rFonts w:hint="eastAsia" w:ascii="黑体" w:hAnsi="黑体" w:eastAsia="黑体" w:cs="黑体"/>
              </w:rPr>
            </w:pPr>
            <w:r>
              <w:rPr>
                <w:rFonts w:hint="eastAsia" w:ascii="黑体" w:hAnsi="黑体" w:eastAsia="黑体" w:cs="黑体"/>
              </w:rPr>
              <w:t>RecallY.</w:t>
            </w:r>
          </w:p>
        </w:tc>
        <w:tc>
          <w:tcPr>
            <w:tcW w:w="2400" w:type="dxa"/>
            <w:shd w:val="clear" w:color="auto" w:fill="auto"/>
          </w:tcPr>
          <w:p>
            <w:pPr>
              <w:jc w:val="left"/>
              <w:rPr>
                <w:rFonts w:hint="eastAsia" w:ascii="黑体" w:hAnsi="黑体" w:eastAsia="黑体" w:cs="黑体"/>
              </w:rPr>
            </w:pPr>
            <w:r>
              <w:rPr>
                <w:rFonts w:hint="eastAsia" w:ascii="黑体" w:hAnsi="黑体" w:eastAsia="黑体" w:cs="黑体"/>
                <w:lang w:val="en-US" w:eastAsia="zh-CN"/>
              </w:rPr>
              <w:t>Y=1,2,3,4......</w:t>
            </w:r>
          </w:p>
        </w:tc>
        <w:tc>
          <w:tcPr>
            <w:tcW w:w="4206" w:type="dxa"/>
            <w:shd w:val="clear" w:color="auto" w:fill="auto"/>
          </w:tcPr>
          <w:p>
            <w:pPr>
              <w:jc w:val="center"/>
              <w:rPr>
                <w:rFonts w:hint="eastAsia" w:ascii="黑体" w:hAnsi="黑体" w:eastAsia="黑体" w:cs="黑体"/>
                <w:lang w:eastAsia="zh-CN"/>
              </w:rPr>
            </w:pPr>
            <w:r>
              <w:rPr>
                <w:rFonts w:hint="eastAsia" w:ascii="黑体" w:hAnsi="黑体" w:eastAsia="黑体" w:cs="黑体"/>
              </w:rPr>
              <w:t>调用第Y存储单元的输入输出切换状态</w:t>
            </w:r>
            <w:r>
              <w:rPr>
                <w:rFonts w:hint="eastAsia" w:ascii="黑体" w:hAnsi="黑体" w:eastAsia="黑体" w:cs="黑体"/>
                <w:lang w:eastAsia="zh-CN"/>
              </w:rPr>
              <w:t>；</w:t>
            </w:r>
          </w:p>
          <w:p>
            <w:pPr>
              <w:jc w:val="center"/>
              <w:rPr>
                <w:rFonts w:hint="eastAsia" w:ascii="黑体" w:hAnsi="黑体" w:eastAsia="黑体" w:cs="黑体"/>
                <w:lang w:val="en-US" w:eastAsia="zh-CN"/>
              </w:rPr>
            </w:pPr>
            <w:r>
              <w:rPr>
                <w:rFonts w:hint="eastAsia" w:ascii="黑体" w:hAnsi="黑体" w:eastAsia="黑体" w:cs="黑体"/>
                <w:lang w:val="en-US" w:eastAsia="zh-CN"/>
              </w:rPr>
              <w:t>例：“</w:t>
            </w:r>
            <w:r>
              <w:rPr>
                <w:rFonts w:hint="eastAsia" w:ascii="黑体" w:hAnsi="黑体" w:eastAsia="黑体" w:cs="黑体"/>
              </w:rPr>
              <w:t>Recall</w:t>
            </w:r>
            <w:r>
              <w:rPr>
                <w:rFonts w:hint="eastAsia" w:ascii="黑体" w:hAnsi="黑体" w:eastAsia="黑体" w:cs="黑体"/>
                <w:lang w:val="en-US" w:eastAsia="zh-CN"/>
              </w:rPr>
              <w:t>2</w:t>
            </w:r>
            <w:r>
              <w:rPr>
                <w:rFonts w:hint="eastAsia" w:ascii="黑体" w:hAnsi="黑体" w:eastAsia="黑体" w:cs="黑体"/>
              </w:rPr>
              <w:t>.</w:t>
            </w:r>
            <w:r>
              <w:rPr>
                <w:rFonts w:hint="eastAsia" w:ascii="黑体" w:hAnsi="黑体" w:eastAsia="黑体" w:cs="黑体"/>
                <w:lang w:val="en-US" w:eastAsia="zh-CN"/>
              </w:rPr>
              <w:t>”表示调用第2储存单元的输入输出切换状态（场景）。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rPr>
                <w:rFonts w:hint="eastAsia" w:ascii="黑体" w:hAnsi="黑体" w:eastAsia="黑体" w:cs="黑体"/>
              </w:rPr>
            </w:pPr>
          </w:p>
        </w:tc>
        <w:tc>
          <w:tcPr>
            <w:tcW w:w="1250" w:type="dxa"/>
            <w:shd w:val="clear" w:color="auto" w:fill="auto"/>
            <w:vAlign w:val="center"/>
          </w:tcPr>
          <w:p>
            <w:pPr>
              <w:jc w:val="center"/>
              <w:rPr>
                <w:rFonts w:hint="eastAsia" w:ascii="黑体" w:hAnsi="黑体" w:eastAsia="黑体" w:cs="黑体"/>
              </w:rPr>
            </w:pPr>
            <w:r>
              <w:rPr>
                <w:rFonts w:hint="eastAsia" w:ascii="黑体" w:hAnsi="黑体" w:eastAsia="黑体" w:cs="黑体"/>
              </w:rPr>
              <w:t>BeepON.</w:t>
            </w:r>
          </w:p>
        </w:tc>
        <w:tc>
          <w:tcPr>
            <w:tcW w:w="2400" w:type="dxa"/>
            <w:shd w:val="clear" w:color="auto" w:fill="auto"/>
          </w:tcPr>
          <w:p>
            <w:pPr>
              <w:jc w:val="center"/>
              <w:rPr>
                <w:rFonts w:hint="eastAsia" w:ascii="黑体" w:hAnsi="黑体" w:eastAsia="黑体" w:cs="黑体"/>
              </w:rPr>
            </w:pPr>
          </w:p>
        </w:tc>
        <w:tc>
          <w:tcPr>
            <w:tcW w:w="4206" w:type="dxa"/>
            <w:shd w:val="clear" w:color="auto" w:fill="auto"/>
          </w:tcPr>
          <w:p>
            <w:pPr>
              <w:jc w:val="center"/>
              <w:rPr>
                <w:rFonts w:hint="eastAsia" w:ascii="黑体" w:hAnsi="黑体" w:eastAsia="黑体" w:cs="黑体"/>
              </w:rPr>
            </w:pPr>
            <w:r>
              <w:rPr>
                <w:rFonts w:hint="eastAsia" w:ascii="黑体" w:hAnsi="黑体" w:eastAsia="黑体" w:cs="黑体"/>
              </w:rPr>
              <w:t>开启蜂鸣器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rPr>
                <w:rFonts w:hint="eastAsia" w:ascii="黑体" w:hAnsi="黑体" w:eastAsia="黑体" w:cs="黑体"/>
              </w:rPr>
            </w:pPr>
          </w:p>
        </w:tc>
        <w:tc>
          <w:tcPr>
            <w:tcW w:w="1250" w:type="dxa"/>
            <w:shd w:val="clear" w:color="auto" w:fill="auto"/>
            <w:vAlign w:val="center"/>
          </w:tcPr>
          <w:p>
            <w:pPr>
              <w:jc w:val="center"/>
              <w:rPr>
                <w:rFonts w:hint="eastAsia" w:ascii="黑体" w:hAnsi="黑体" w:eastAsia="黑体" w:cs="黑体"/>
              </w:rPr>
            </w:pPr>
            <w:r>
              <w:rPr>
                <w:rFonts w:hint="eastAsia" w:ascii="黑体" w:hAnsi="黑体" w:eastAsia="黑体" w:cs="黑体"/>
              </w:rPr>
              <w:t>BeepOFF.</w:t>
            </w:r>
          </w:p>
        </w:tc>
        <w:tc>
          <w:tcPr>
            <w:tcW w:w="2400" w:type="dxa"/>
            <w:shd w:val="clear" w:color="auto" w:fill="auto"/>
          </w:tcPr>
          <w:p>
            <w:pPr>
              <w:jc w:val="center"/>
              <w:rPr>
                <w:rFonts w:hint="eastAsia" w:ascii="黑体" w:hAnsi="黑体" w:eastAsia="黑体" w:cs="黑体"/>
              </w:rPr>
            </w:pPr>
          </w:p>
        </w:tc>
        <w:tc>
          <w:tcPr>
            <w:tcW w:w="4206" w:type="dxa"/>
            <w:shd w:val="clear" w:color="auto" w:fill="auto"/>
          </w:tcPr>
          <w:p>
            <w:pPr>
              <w:jc w:val="center"/>
              <w:rPr>
                <w:rFonts w:hint="eastAsia" w:ascii="黑体" w:hAnsi="黑体" w:eastAsia="黑体" w:cs="黑体"/>
              </w:rPr>
            </w:pPr>
            <w:r>
              <w:rPr>
                <w:rFonts w:hint="eastAsia" w:ascii="黑体" w:hAnsi="黑体" w:eastAsia="黑体" w:cs="黑体"/>
              </w:rPr>
              <w:t>关闭蜂鸣器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rPr>
                <w:rFonts w:hint="eastAsia" w:ascii="黑体" w:hAnsi="黑体" w:eastAsia="黑体" w:cs="黑体"/>
              </w:rPr>
            </w:pPr>
          </w:p>
        </w:tc>
        <w:tc>
          <w:tcPr>
            <w:tcW w:w="1250" w:type="dxa"/>
            <w:shd w:val="clear" w:color="auto" w:fill="auto"/>
            <w:vAlign w:val="center"/>
          </w:tcPr>
          <w:p>
            <w:pPr>
              <w:jc w:val="center"/>
              <w:rPr>
                <w:rFonts w:hint="eastAsia" w:ascii="黑体" w:hAnsi="黑体" w:eastAsia="黑体" w:cs="黑体"/>
                <w:lang w:val="en-US" w:eastAsia="zh-CN"/>
              </w:rPr>
            </w:pPr>
            <w:r>
              <w:rPr>
                <w:rFonts w:hint="eastAsia" w:ascii="黑体" w:hAnsi="黑体" w:eastAsia="黑体" w:cs="黑体"/>
                <w:lang w:val="en-US" w:eastAsia="zh-CN"/>
              </w:rPr>
              <w:t>Y?.</w:t>
            </w:r>
          </w:p>
        </w:tc>
        <w:tc>
          <w:tcPr>
            <w:tcW w:w="2400" w:type="dxa"/>
            <w:shd w:val="clear" w:color="auto" w:fill="auto"/>
          </w:tcPr>
          <w:p>
            <w:pPr>
              <w:jc w:val="both"/>
              <w:rPr>
                <w:rFonts w:hint="eastAsia" w:ascii="黑体" w:hAnsi="黑体" w:eastAsia="黑体" w:cs="黑体"/>
                <w:lang w:val="en-US" w:eastAsia="zh-CN"/>
              </w:rPr>
            </w:pPr>
            <w:r>
              <w:rPr>
                <w:rFonts w:hint="eastAsia" w:ascii="黑体" w:hAnsi="黑体" w:eastAsia="黑体" w:cs="黑体"/>
                <w:lang w:val="en-US" w:eastAsia="zh-CN"/>
              </w:rPr>
              <w:t>Y=1,2,3,4.......</w:t>
            </w:r>
          </w:p>
        </w:tc>
        <w:tc>
          <w:tcPr>
            <w:tcW w:w="4206" w:type="dxa"/>
            <w:shd w:val="clear" w:color="auto" w:fill="auto"/>
          </w:tcPr>
          <w:p>
            <w:pPr>
              <w:jc w:val="center"/>
              <w:rPr>
                <w:rFonts w:hint="eastAsia" w:ascii="黑体" w:hAnsi="黑体" w:eastAsia="黑体" w:cs="黑体"/>
                <w:lang w:val="en-US" w:eastAsia="zh-CN"/>
              </w:rPr>
            </w:pPr>
            <w:r>
              <w:rPr>
                <w:rFonts w:hint="eastAsia" w:ascii="黑体" w:hAnsi="黑体" w:eastAsia="黑体" w:cs="黑体"/>
                <w:lang w:val="en-US" w:eastAsia="zh-CN"/>
              </w:rPr>
              <w:t>查询输入通道相应的输出;</w:t>
            </w:r>
          </w:p>
          <w:p>
            <w:pPr>
              <w:jc w:val="center"/>
              <w:rPr>
                <w:rFonts w:hint="eastAsia" w:ascii="黑体" w:hAnsi="黑体" w:eastAsia="黑体" w:cs="黑体"/>
                <w:lang w:val="en-US" w:eastAsia="zh-CN"/>
              </w:rPr>
            </w:pPr>
            <w:r>
              <w:rPr>
                <w:rFonts w:hint="eastAsia" w:ascii="黑体" w:hAnsi="黑体" w:eastAsia="黑体" w:cs="黑体"/>
                <w:lang w:val="en-US" w:eastAsia="zh-CN"/>
              </w:rPr>
              <w:t xml:space="preserve">“1？.”表示查询输入1（改为2表示查询输入2），会返加1x1&amp;2&amp;3. </w:t>
            </w:r>
          </w:p>
          <w:p>
            <w:pPr>
              <w:jc w:val="center"/>
              <w:rPr>
                <w:rFonts w:hint="eastAsia" w:ascii="黑体" w:hAnsi="黑体" w:eastAsia="黑体" w:cs="黑体"/>
                <w:lang w:val="en-US" w:eastAsia="zh-CN"/>
              </w:rPr>
            </w:pPr>
            <w:r>
              <w:rPr>
                <w:rFonts w:hint="eastAsia" w:ascii="黑体" w:hAnsi="黑体" w:eastAsia="黑体" w:cs="黑体"/>
                <w:lang w:val="en-US" w:eastAsia="zh-CN"/>
              </w:rPr>
              <w:t>x的后面表示对应的输出通道，有多少个都会有&amp;符号相连）；</w:t>
            </w:r>
          </w:p>
        </w:tc>
      </w:tr>
    </w:tbl>
    <w:p>
      <w:pPr>
        <w:spacing w:before="156" w:beforeLines="50"/>
        <w:ind w:left="1260" w:hanging="1260" w:hangingChars="600"/>
        <w:rPr>
          <w:rFonts w:hint="eastAsia" w:ascii="黑体" w:hAnsi="黑体" w:eastAsia="黑体" w:cs="黑体"/>
          <w:b w:val="0"/>
          <w:bCs w:val="0"/>
          <w:color w:val="auto"/>
          <w:lang w:eastAsia="zh-CN"/>
        </w:rPr>
      </w:pPr>
      <w:r>
        <w:rPr>
          <w:rFonts w:hint="eastAsia" w:ascii="黑体" w:hAnsi="黑体" w:eastAsia="黑体" w:cs="黑体"/>
          <w:color w:val="FF0000"/>
        </w:rPr>
        <w:t xml:space="preserve"> </w:t>
      </w:r>
      <w:r>
        <w:rPr>
          <w:rFonts w:hint="eastAsia" w:ascii="黑体" w:hAnsi="黑体" w:eastAsia="黑体" w:cs="黑体"/>
          <w:b w:val="0"/>
          <w:bCs w:val="0"/>
          <w:color w:val="FF0000"/>
        </w:rPr>
        <w:t xml:space="preserve">  </w:t>
      </w:r>
      <w:r>
        <w:rPr>
          <w:rFonts w:hint="eastAsia" w:ascii="黑体" w:hAnsi="黑体" w:eastAsia="黑体" w:cs="黑体"/>
          <w:b w:val="0"/>
          <w:bCs w:val="0"/>
          <w:color w:val="auto"/>
        </w:rPr>
        <w:t>备注：1、</w:t>
      </w:r>
      <w:r>
        <w:rPr>
          <w:rFonts w:hint="eastAsia" w:ascii="黑体" w:hAnsi="黑体" w:eastAsia="黑体" w:cs="黑体"/>
          <w:b w:val="0"/>
          <w:bCs w:val="0"/>
          <w:color w:val="auto"/>
          <w:lang w:val="en-US" w:eastAsia="zh-CN"/>
        </w:rPr>
        <w:t>Y，Z</w:t>
      </w:r>
      <w:r>
        <w:rPr>
          <w:rFonts w:hint="eastAsia" w:ascii="黑体" w:hAnsi="黑体" w:eastAsia="黑体" w:cs="黑体"/>
          <w:b w:val="0"/>
          <w:bCs w:val="0"/>
          <w:color w:val="auto"/>
        </w:rPr>
        <w:t>为输入输出路数，根据所控矩阵而定，如所控矩阵</w:t>
      </w:r>
      <w:r>
        <w:rPr>
          <w:rFonts w:hint="eastAsia" w:ascii="黑体" w:hAnsi="黑体" w:eastAsia="黑体" w:cs="黑体"/>
          <w:b w:val="0"/>
          <w:bCs w:val="0"/>
          <w:color w:val="auto"/>
          <w:lang w:eastAsia="zh-CN"/>
        </w:rPr>
        <w:t>为</w:t>
      </w:r>
      <w:r>
        <w:rPr>
          <w:rFonts w:hint="eastAsia" w:ascii="黑体" w:hAnsi="黑体" w:eastAsia="黑体" w:cs="黑体"/>
          <w:b w:val="0"/>
          <w:bCs w:val="0"/>
          <w:color w:val="auto"/>
          <w:lang w:val="en-US" w:eastAsia="zh-CN"/>
        </w:rPr>
        <w:t>9进9出</w:t>
      </w:r>
      <w:r>
        <w:rPr>
          <w:rFonts w:hint="eastAsia" w:ascii="黑体" w:hAnsi="黑体" w:eastAsia="黑体" w:cs="黑体"/>
          <w:b w:val="0"/>
          <w:bCs w:val="0"/>
          <w:color w:val="auto"/>
        </w:rPr>
        <w:t>矩阵，则它们的有效范围为1-9，如超出范围，则当做命令输入错误处理</w:t>
      </w:r>
      <w:r>
        <w:rPr>
          <w:rFonts w:hint="eastAsia" w:ascii="黑体" w:hAnsi="黑体" w:eastAsia="黑体" w:cs="黑体"/>
          <w:b w:val="0"/>
          <w:bCs w:val="0"/>
          <w:color w:val="auto"/>
          <w:lang w:eastAsia="zh-CN"/>
        </w:rPr>
        <w:t>；</w:t>
      </w:r>
    </w:p>
    <w:p>
      <w:pPr>
        <w:numPr>
          <w:ilvl w:val="0"/>
          <w:numId w:val="4"/>
        </w:numPr>
        <w:ind w:left="945" w:leftChars="0" w:firstLine="0" w:firstLineChars="0"/>
        <w:rPr>
          <w:rFonts w:hint="eastAsia" w:ascii="黑体" w:hAnsi="黑体" w:eastAsia="黑体" w:cs="黑体"/>
          <w:b w:val="0"/>
          <w:bCs w:val="0"/>
          <w:color w:val="auto"/>
          <w:lang w:eastAsia="zh-CN"/>
        </w:rPr>
      </w:pPr>
      <w:r>
        <w:rPr>
          <w:rFonts w:hint="eastAsia" w:ascii="黑体" w:hAnsi="黑体" w:eastAsia="黑体" w:cs="黑体"/>
          <w:b w:val="0"/>
          <w:bCs w:val="0"/>
          <w:color w:val="auto"/>
        </w:rPr>
        <w:t>每条指令</w:t>
      </w:r>
      <w:r>
        <w:rPr>
          <w:rFonts w:hint="eastAsia" w:ascii="黑体" w:hAnsi="黑体" w:eastAsia="黑体" w:cs="黑体"/>
          <w:b w:val="0"/>
          <w:bCs w:val="0"/>
          <w:color w:val="auto"/>
          <w:lang w:eastAsia="zh-CN"/>
        </w:rPr>
        <w:t>最后面</w:t>
      </w:r>
      <w:r>
        <w:rPr>
          <w:rFonts w:hint="eastAsia" w:ascii="黑体" w:hAnsi="黑体" w:eastAsia="黑体" w:cs="黑体"/>
          <w:b w:val="0"/>
          <w:bCs w:val="0"/>
          <w:color w:val="auto"/>
        </w:rPr>
        <w:t>的</w:t>
      </w:r>
      <w:r>
        <w:rPr>
          <w:rFonts w:hint="eastAsia" w:ascii="黑体" w:hAnsi="黑体" w:eastAsia="黑体" w:cs="黑体"/>
          <w:b w:val="0"/>
          <w:bCs w:val="0"/>
          <w:color w:val="auto"/>
          <w:lang w:eastAsia="zh-CN"/>
        </w:rPr>
        <w:t>英文小数点“</w:t>
      </w:r>
      <w:r>
        <w:rPr>
          <w:rFonts w:hint="eastAsia" w:ascii="黑体" w:hAnsi="黑体" w:eastAsia="黑体" w:cs="黑体"/>
          <w:b w:val="0"/>
          <w:bCs w:val="0"/>
          <w:color w:val="auto"/>
          <w:lang w:val="en-US" w:eastAsia="zh-CN"/>
        </w:rPr>
        <w:t>.</w:t>
      </w:r>
      <w:r>
        <w:rPr>
          <w:rFonts w:hint="eastAsia" w:ascii="黑体" w:hAnsi="黑体" w:eastAsia="黑体" w:cs="黑体"/>
          <w:b w:val="0"/>
          <w:bCs w:val="0"/>
          <w:color w:val="auto"/>
          <w:lang w:eastAsia="zh-CN"/>
        </w:rPr>
        <w:t>”是</w:t>
      </w:r>
      <w:r>
        <w:rPr>
          <w:rFonts w:hint="eastAsia" w:ascii="黑体" w:hAnsi="黑体" w:eastAsia="黑体" w:cs="黑体"/>
          <w:b w:val="0"/>
          <w:bCs w:val="0"/>
          <w:color w:val="auto"/>
        </w:rPr>
        <w:t>结尾符不能漏</w:t>
      </w:r>
      <w:r>
        <w:rPr>
          <w:rFonts w:hint="eastAsia" w:ascii="黑体" w:hAnsi="黑体" w:eastAsia="黑体" w:cs="黑体"/>
          <w:b w:val="0"/>
          <w:bCs w:val="0"/>
          <w:color w:val="auto"/>
          <w:lang w:eastAsia="zh-CN"/>
        </w:rPr>
        <w:t>。</w:t>
      </w:r>
    </w:p>
    <w:p>
      <w:pPr>
        <w:numPr>
          <w:ilvl w:val="0"/>
          <w:numId w:val="4"/>
        </w:numPr>
        <w:ind w:left="945" w:leftChars="0" w:firstLine="0" w:firstLineChars="0"/>
        <w:rPr>
          <w:rFonts w:hint="eastAsia" w:ascii="黑体" w:hAnsi="黑体" w:eastAsia="黑体" w:cs="黑体"/>
          <w:b w:val="0"/>
          <w:bCs w:val="0"/>
          <w:color w:val="auto"/>
          <w:lang w:eastAsia="zh-CN"/>
        </w:rPr>
      </w:pPr>
      <w:r>
        <w:rPr>
          <w:rFonts w:hint="eastAsia" w:ascii="黑体" w:hAnsi="黑体" w:eastAsia="黑体" w:cs="黑体"/>
          <w:b w:val="0"/>
          <w:bCs w:val="0"/>
          <w:color w:val="auto"/>
          <w:lang w:val="en-US" w:eastAsia="zh-CN"/>
        </w:rPr>
        <w:t>Y</w:t>
      </w:r>
      <w:r>
        <w:rPr>
          <w:rFonts w:hint="eastAsia" w:ascii="黑体" w:hAnsi="黑体" w:eastAsia="黑体" w:cs="黑体"/>
          <w:b w:val="0"/>
          <w:bCs w:val="0"/>
          <w:color w:val="auto"/>
          <w:lang w:eastAsia="zh-CN"/>
        </w:rPr>
        <w:t>路输入切换到</w:t>
      </w:r>
      <w:r>
        <w:rPr>
          <w:rFonts w:hint="eastAsia" w:ascii="黑体" w:hAnsi="黑体" w:eastAsia="黑体" w:cs="黑体"/>
          <w:b w:val="0"/>
          <w:bCs w:val="0"/>
          <w:color w:val="auto"/>
          <w:lang w:val="en-US" w:eastAsia="zh-CN"/>
        </w:rPr>
        <w:t>Z</w:t>
      </w:r>
      <w:r>
        <w:rPr>
          <w:rFonts w:hint="eastAsia" w:ascii="黑体" w:hAnsi="黑体" w:eastAsia="黑体" w:cs="黑体"/>
          <w:b w:val="0"/>
          <w:bCs w:val="0"/>
          <w:color w:val="auto"/>
          <w:lang w:eastAsia="zh-CN"/>
        </w:rPr>
        <w:t>路输出之间的“</w:t>
      </w:r>
      <w:r>
        <w:rPr>
          <w:rFonts w:hint="eastAsia" w:ascii="黑体" w:hAnsi="黑体" w:eastAsia="黑体" w:cs="黑体"/>
          <w:b w:val="0"/>
          <w:bCs w:val="0"/>
          <w:color w:val="auto"/>
          <w:lang w:val="en-US" w:eastAsia="zh-CN"/>
        </w:rPr>
        <w:t>X</w:t>
      </w:r>
      <w:r>
        <w:rPr>
          <w:rFonts w:hint="eastAsia" w:ascii="黑体" w:hAnsi="黑体" w:eastAsia="黑体" w:cs="黑体"/>
          <w:b w:val="0"/>
          <w:bCs w:val="0"/>
          <w:color w:val="auto"/>
          <w:lang w:eastAsia="zh-CN"/>
        </w:rPr>
        <w:t>”可以是大小写英文字母“</w:t>
      </w:r>
      <w:r>
        <w:rPr>
          <w:rFonts w:hint="eastAsia" w:ascii="黑体" w:hAnsi="黑体" w:eastAsia="黑体" w:cs="黑体"/>
          <w:b w:val="0"/>
          <w:bCs w:val="0"/>
          <w:color w:val="auto"/>
          <w:lang w:val="en-US" w:eastAsia="zh-CN"/>
        </w:rPr>
        <w:t>X</w:t>
      </w:r>
      <w:r>
        <w:rPr>
          <w:rFonts w:hint="eastAsia" w:ascii="黑体" w:hAnsi="黑体" w:eastAsia="黑体" w:cs="黑体"/>
          <w:b w:val="0"/>
          <w:bCs w:val="0"/>
          <w:color w:val="auto"/>
          <w:lang w:eastAsia="zh-CN"/>
        </w:rPr>
        <w:t>”</w:t>
      </w:r>
      <w:r>
        <w:rPr>
          <w:rFonts w:hint="eastAsia" w:ascii="黑体" w:hAnsi="黑体" w:eastAsia="黑体" w:cs="黑体"/>
          <w:b w:val="0"/>
          <w:bCs w:val="0"/>
          <w:color w:val="auto"/>
          <w:lang w:val="en-US" w:eastAsia="zh-CN"/>
        </w:rPr>
        <w:t>。</w:t>
      </w:r>
    </w:p>
    <w:p>
      <w:pPr>
        <w:rPr>
          <w:rFonts w:hint="eastAsia" w:ascii="黑体" w:hAnsi="黑体" w:eastAsia="黑体" w:cs="黑体"/>
          <w:b w:val="0"/>
          <w:bCs w:val="0"/>
          <w:color w:val="auto"/>
        </w:rPr>
      </w:pPr>
      <w:r>
        <w:rPr>
          <w:rFonts w:hint="eastAsia" w:ascii="黑体" w:hAnsi="黑体" w:eastAsia="黑体" w:cs="黑体"/>
          <w:b w:val="0"/>
          <w:bCs w:val="0"/>
          <w:color w:val="auto"/>
        </w:rPr>
        <w:t xml:space="preserve">         3、</w:t>
      </w:r>
      <w:r>
        <w:rPr>
          <w:rFonts w:hint="eastAsia" w:ascii="黑体" w:hAnsi="黑体" w:eastAsia="黑体" w:cs="黑体"/>
          <w:b w:val="0"/>
          <w:bCs w:val="0"/>
          <w:color w:val="auto"/>
          <w:lang w:eastAsia="zh-CN"/>
        </w:rPr>
        <w:t>指令</w:t>
      </w:r>
      <w:r>
        <w:rPr>
          <w:rFonts w:hint="eastAsia" w:ascii="黑体" w:hAnsi="黑体" w:eastAsia="黑体" w:cs="黑体"/>
          <w:b w:val="0"/>
          <w:bCs w:val="0"/>
          <w:color w:val="auto"/>
        </w:rPr>
        <w:t>字母不分大小写。</w:t>
      </w:r>
    </w:p>
    <w:p>
      <w:pPr>
        <w:rPr>
          <w:rFonts w:hint="eastAsia" w:ascii="黑体" w:hAnsi="黑体" w:eastAsia="黑体" w:cs="黑体"/>
          <w:b w:val="0"/>
          <w:bCs w:val="0"/>
          <w:color w:val="auto"/>
        </w:rPr>
      </w:pPr>
      <w:r>
        <w:rPr>
          <w:rFonts w:hint="eastAsia" w:ascii="黑体" w:hAnsi="黑体" w:eastAsia="黑体" w:cs="黑体"/>
          <w:b w:val="0"/>
          <w:bCs w:val="0"/>
          <w:color w:val="auto"/>
        </w:rPr>
        <w:t xml:space="preserve">         4、切换成功将会返回OK.，切换失败会返回ERR.</w:t>
      </w: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黑体" w:hAnsi="黑体" w:eastAsia="黑体" w:cs="黑体"/>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黑体" w:hAnsi="黑体" w:eastAsia="黑体" w:cs="黑体"/>
          <w:b/>
          <w:bCs/>
          <w:sz w:val="28"/>
          <w:szCs w:val="28"/>
        </w:rPr>
      </w:pPr>
    </w:p>
    <w:p>
      <w:pPr>
        <w:widowControl/>
        <w:numPr>
          <w:ilvl w:val="0"/>
          <w:numId w:val="5"/>
        </w:numPr>
        <w:tabs>
          <w:tab w:val="left" w:pos="230"/>
        </w:tabs>
        <w:autoSpaceDE w:val="0"/>
        <w:autoSpaceDN w:val="0"/>
        <w:ind w:left="-420" w:leftChars="0" w:firstLine="420" w:firstLineChars="0"/>
        <w:outlineLvl w:val="1"/>
        <w:rPr>
          <w:rFonts w:hint="eastAsia" w:ascii="黑体" w:hAnsi="黑体" w:eastAsia="黑体" w:cs="黑体"/>
          <w:b/>
          <w:bCs/>
          <w:sz w:val="28"/>
          <w:szCs w:val="28"/>
        </w:rPr>
      </w:pPr>
      <w:r>
        <w:rPr>
          <w:rFonts w:hint="eastAsia" w:ascii="黑体" w:hAnsi="黑体" w:eastAsia="黑体" w:cs="黑体"/>
        </w:rPr>
        <w:drawing>
          <wp:anchor distT="0" distB="0" distL="114300" distR="114300" simplePos="0" relativeHeight="251680768" behindDoc="1" locked="0" layoutInCell="1" allowOverlap="1">
            <wp:simplePos x="0" y="0"/>
            <wp:positionH relativeFrom="column">
              <wp:posOffset>4159885</wp:posOffset>
            </wp:positionH>
            <wp:positionV relativeFrom="paragraph">
              <wp:posOffset>105410</wp:posOffset>
            </wp:positionV>
            <wp:extent cx="1490345" cy="2649855"/>
            <wp:effectExtent l="0" t="0" r="10160" b="5715"/>
            <wp:wrapTight wrapText="bothSides">
              <wp:wrapPolygon>
                <wp:start x="0" y="0"/>
                <wp:lineTo x="0" y="21295"/>
                <wp:lineTo x="21278" y="21295"/>
                <wp:lineTo x="21278" y="0"/>
                <wp:lineTo x="0" y="0"/>
              </wp:wrapPolygon>
            </wp:wrapTight>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7"/>
                    <a:stretch>
                      <a:fillRect/>
                    </a:stretch>
                  </pic:blipFill>
                  <pic:spPr>
                    <a:xfrm>
                      <a:off x="0" y="0"/>
                      <a:ext cx="1490345" cy="2649855"/>
                    </a:xfrm>
                    <a:prstGeom prst="rect">
                      <a:avLst/>
                    </a:prstGeom>
                    <a:noFill/>
                    <a:ln>
                      <a:noFill/>
                    </a:ln>
                  </pic:spPr>
                </pic:pic>
              </a:graphicData>
            </a:graphic>
          </wp:anchor>
        </w:drawing>
      </w:r>
      <w:r>
        <w:rPr>
          <w:rFonts w:hint="eastAsia" w:ascii="黑体" w:hAnsi="黑体" w:eastAsia="黑体" w:cs="黑体"/>
          <w:b/>
          <w:bCs/>
          <w:sz w:val="28"/>
          <w:szCs w:val="28"/>
        </w:rPr>
        <w:t>遥控器功能介绍</w:t>
      </w:r>
    </w:p>
    <w:p>
      <w:pPr>
        <w:spacing w:before="55" w:line="192" w:lineRule="auto"/>
        <w:ind w:firstLine="840" w:firstLineChars="400"/>
        <w:outlineLvl w:val="1"/>
        <w:rPr>
          <w:rFonts w:hint="eastAsia" w:ascii="黑体" w:hAnsi="黑体" w:eastAsia="黑体" w:cs="黑体"/>
          <w:b w:val="0"/>
          <w:bCs/>
          <w:kern w:val="28"/>
          <w:szCs w:val="21"/>
          <w:lang w:val="en-US" w:eastAsia="zh-CN"/>
        </w:rPr>
      </w:pPr>
      <w:r>
        <w:rPr>
          <w:rFonts w:hint="eastAsia" w:ascii="黑体" w:hAnsi="黑体" w:eastAsia="黑体" w:cs="黑体"/>
          <w:b w:val="0"/>
          <w:bCs/>
          <w:kern w:val="28"/>
          <w:szCs w:val="21"/>
          <w:lang w:val="en-US" w:eastAsia="zh-CN"/>
        </w:rPr>
        <w:t>切换输入：先按输入，再按AUTO，例如，先按输入1，再按AUTO，即可实现选择输入第1路</w:t>
      </w:r>
    </w:p>
    <w:p>
      <w:pPr>
        <w:spacing w:before="55" w:line="192" w:lineRule="auto"/>
        <w:ind w:firstLine="840" w:firstLineChars="400"/>
        <w:outlineLvl w:val="1"/>
        <w:rPr>
          <w:rFonts w:hint="eastAsia" w:ascii="黑体" w:hAnsi="黑体" w:eastAsia="黑体" w:cs="黑体"/>
          <w:b w:val="0"/>
          <w:bCs/>
          <w:kern w:val="28"/>
          <w:szCs w:val="21"/>
          <w:lang w:val="en-US" w:eastAsia="zh-CN"/>
        </w:rPr>
      </w:pPr>
      <w:r>
        <w:rPr>
          <w:rFonts w:hint="eastAsia" w:ascii="黑体" w:hAnsi="黑体" w:eastAsia="黑体" w:cs="黑体"/>
          <w:b w:val="0"/>
          <w:bCs/>
          <w:kern w:val="28"/>
          <w:szCs w:val="21"/>
          <w:lang w:val="en-US" w:eastAsia="zh-CN"/>
        </w:rPr>
        <w:t>切换输出：先按输出，再按ENTER，例如，先按输出1，再ENTER，即可实现选择输出1路</w:t>
      </w:r>
    </w:p>
    <w:p>
      <w:pPr>
        <w:spacing w:before="55" w:line="192" w:lineRule="auto"/>
        <w:ind w:firstLine="840" w:firstLineChars="400"/>
        <w:outlineLvl w:val="1"/>
        <w:rPr>
          <w:rFonts w:hint="eastAsia" w:ascii="黑体" w:hAnsi="黑体" w:eastAsia="黑体" w:cs="黑体"/>
          <w:b w:val="0"/>
          <w:bCs/>
          <w:kern w:val="28"/>
          <w:szCs w:val="21"/>
          <w:lang w:val="en-US" w:eastAsia="zh-CN"/>
        </w:rPr>
      </w:pPr>
      <w:r>
        <w:rPr>
          <w:rFonts w:hint="eastAsia" w:ascii="黑体" w:hAnsi="黑体" w:eastAsia="黑体" w:cs="黑体"/>
          <w:b w:val="0"/>
          <w:bCs/>
          <w:kern w:val="28"/>
          <w:szCs w:val="21"/>
          <w:lang w:val="en-US" w:eastAsia="zh-CN"/>
        </w:rPr>
        <w:t>切换输入到输出：1先按输入，2按AUTO，3按输出，最后按ENTER，例如，先按输入1，再按AUTO，然后再按输出1，最后按ENTER，即可实现输入1切输出1</w:t>
      </w:r>
    </w:p>
    <w:p>
      <w:pPr>
        <w:bidi w:val="0"/>
        <w:ind w:firstLine="840" w:firstLineChars="400"/>
        <w:jc w:val="left"/>
        <w:rPr>
          <w:rFonts w:hint="eastAsia" w:ascii="黑体" w:hAnsi="黑体" w:eastAsia="黑体" w:cs="黑体"/>
          <w:b w:val="0"/>
          <w:bCs/>
          <w:kern w:val="28"/>
          <w:szCs w:val="21"/>
          <w:lang w:val="en-US" w:eastAsia="zh-CN"/>
        </w:rPr>
      </w:pPr>
      <w:r>
        <w:rPr>
          <w:rFonts w:hint="eastAsia" w:ascii="黑体" w:hAnsi="黑体" w:eastAsia="黑体" w:cs="黑体"/>
          <w:b w:val="0"/>
          <w:bCs/>
          <w:kern w:val="28"/>
          <w:szCs w:val="21"/>
          <w:lang w:val="en-US" w:eastAsia="zh-CN"/>
        </w:rPr>
        <w:t>场景保存：先按数字（输入区域），再按SAVE，例如先按数字1，再按SAVE，即可实现把当前的切换模式存到场景1里面去。</w:t>
      </w:r>
    </w:p>
    <w:p>
      <w:pPr>
        <w:bidi w:val="0"/>
        <w:ind w:firstLine="840" w:firstLineChars="400"/>
        <w:jc w:val="left"/>
        <w:rPr>
          <w:rFonts w:hint="eastAsia" w:ascii="黑体" w:hAnsi="黑体" w:eastAsia="黑体" w:cs="黑体"/>
          <w:b/>
          <w:bCs/>
          <w:sz w:val="28"/>
          <w:szCs w:val="28"/>
        </w:rPr>
      </w:pPr>
      <w:r>
        <w:rPr>
          <w:rFonts w:hint="eastAsia" w:ascii="黑体" w:hAnsi="黑体" w:eastAsia="黑体" w:cs="黑体"/>
          <w:b w:val="0"/>
          <w:bCs/>
          <w:kern w:val="28"/>
          <w:szCs w:val="21"/>
          <w:lang w:val="en-US" w:eastAsia="zh-CN"/>
        </w:rPr>
        <w:t>场景调用：先按数字（输入区域），再按RECALL，例如先按2，再按RECALL，即可实现调用场景2.</w:t>
      </w:r>
    </w:p>
    <w:p>
      <w:pPr>
        <w:numPr>
          <w:ilvl w:val="0"/>
          <w:numId w:val="6"/>
        </w:numPr>
        <w:ind w:left="-420" w:leftChars="0" w:firstLine="420" w:firstLineChars="0"/>
        <w:outlineLvl w:val="0"/>
        <w:rPr>
          <w:rFonts w:hint="eastAsia" w:ascii="黑体" w:hAnsi="黑体" w:eastAsia="黑体" w:cs="黑体"/>
          <w:b/>
          <w:bCs/>
          <w:szCs w:val="21"/>
        </w:rPr>
      </w:pPr>
      <w:bookmarkStart w:id="58" w:name="_Toc8431"/>
      <w:bookmarkStart w:id="59" w:name="_Toc13315"/>
      <w:r>
        <w:rPr>
          <w:rFonts w:hint="eastAsia" w:ascii="黑体" w:hAnsi="黑体" w:eastAsia="黑体" w:cs="黑体"/>
          <w:b/>
          <w:bCs/>
          <w:sz w:val="28"/>
          <w:szCs w:val="28"/>
        </w:rPr>
        <w:t>产品常见故障及注意事项</w:t>
      </w:r>
      <w:bookmarkEnd w:id="54"/>
      <w:bookmarkEnd w:id="55"/>
      <w:bookmarkEnd w:id="58"/>
      <w:bookmarkEnd w:id="59"/>
    </w:p>
    <w:p>
      <w:pPr>
        <w:ind w:firstLine="526"/>
        <w:rPr>
          <w:rFonts w:hint="eastAsia" w:ascii="黑体" w:hAnsi="黑体" w:eastAsia="黑体" w:cs="黑体"/>
          <w:szCs w:val="21"/>
        </w:rPr>
      </w:pPr>
      <w:r>
        <w:rPr>
          <w:rFonts w:hint="eastAsia" w:ascii="黑体" w:hAnsi="黑体" w:eastAsia="黑体" w:cs="黑体"/>
          <w:szCs w:val="21"/>
        </w:rPr>
        <w:t>1、长时间带电插拔容易导致产品出现故障，所以插拔板卡要先将设备断电，以防设备出现故障。</w:t>
      </w:r>
    </w:p>
    <w:p>
      <w:pPr>
        <w:ind w:firstLine="526"/>
        <w:rPr>
          <w:rFonts w:hint="eastAsia" w:ascii="黑体" w:hAnsi="黑体" w:eastAsia="黑体" w:cs="黑体"/>
          <w:szCs w:val="21"/>
        </w:rPr>
      </w:pPr>
      <w:r>
        <w:rPr>
          <w:rFonts w:hint="eastAsia" w:ascii="黑体" w:hAnsi="黑体" w:eastAsia="黑体" w:cs="黑体"/>
          <w:szCs w:val="21"/>
        </w:rPr>
        <w:t>2、插拔板卡时注意不要与旁边的板卡发生碰撞，避免将电路板上的电子元件碰掉，以防出现产品的损坏。</w:t>
      </w:r>
    </w:p>
    <w:p>
      <w:pPr>
        <w:ind w:firstLine="526"/>
        <w:rPr>
          <w:rFonts w:hint="eastAsia" w:ascii="黑体" w:hAnsi="黑体" w:eastAsia="黑体" w:cs="黑体"/>
          <w:szCs w:val="21"/>
        </w:rPr>
      </w:pPr>
      <w:r>
        <w:rPr>
          <w:rFonts w:hint="eastAsia" w:ascii="黑体" w:hAnsi="黑体" w:eastAsia="黑体" w:cs="黑体"/>
          <w:szCs w:val="21"/>
        </w:rPr>
        <w:t>3、禁止在电源线、信号线、通讯线等线缆上压放物品，禁止对线缆进行踩踏、浸泡、磨损，以防出现漏电、短路的现象。</w:t>
      </w:r>
    </w:p>
    <w:p>
      <w:pPr>
        <w:ind w:firstLine="526"/>
        <w:rPr>
          <w:rFonts w:hint="eastAsia" w:ascii="黑体" w:hAnsi="黑体" w:eastAsia="黑体" w:cs="黑体"/>
          <w:szCs w:val="21"/>
        </w:rPr>
      </w:pPr>
      <w:r>
        <w:rPr>
          <w:rFonts w:hint="eastAsia" w:ascii="黑体" w:hAnsi="黑体" w:eastAsia="黑体" w:cs="黑体"/>
          <w:szCs w:val="21"/>
        </w:rPr>
        <w:t>4、在信号线接口处要将接口上的螺丝拧紧，以防出现因接触不良而导致的黑屏、闪屏，花屏的现象。</w:t>
      </w:r>
    </w:p>
    <w:p>
      <w:pPr>
        <w:ind w:firstLine="526"/>
        <w:rPr>
          <w:rFonts w:hint="eastAsia" w:ascii="黑体" w:hAnsi="黑体" w:eastAsia="黑体" w:cs="黑体"/>
          <w:szCs w:val="21"/>
        </w:rPr>
      </w:pPr>
      <w:r>
        <w:rPr>
          <w:rFonts w:hint="eastAsia" w:ascii="黑体" w:hAnsi="黑体" w:eastAsia="黑体" w:cs="黑体"/>
          <w:szCs w:val="21"/>
        </w:rPr>
        <w:t>5、设备的工作环境要求防尘、防潮，温度要符合产品的工作要求，不能将液体或导电性固体倒进产品内，以防出现产品的损坏。</w:t>
      </w:r>
    </w:p>
    <w:p>
      <w:pPr>
        <w:numPr>
          <w:ilvl w:val="0"/>
          <w:numId w:val="7"/>
        </w:numPr>
        <w:ind w:left="-420" w:leftChars="0" w:firstLine="420" w:firstLineChars="0"/>
        <w:outlineLvl w:val="0"/>
        <w:rPr>
          <w:rFonts w:hint="eastAsia" w:ascii="黑体" w:hAnsi="黑体" w:eastAsia="黑体" w:cs="黑体"/>
          <w:b/>
          <w:bCs/>
          <w:sz w:val="28"/>
          <w:szCs w:val="28"/>
        </w:rPr>
      </w:pPr>
      <w:bookmarkStart w:id="60" w:name="_Toc817"/>
      <w:bookmarkStart w:id="61" w:name="_Toc5488"/>
      <w:bookmarkStart w:id="62" w:name="_Toc500861442"/>
      <w:bookmarkStart w:id="63" w:name="_Toc693"/>
      <w:r>
        <w:rPr>
          <w:rFonts w:hint="eastAsia" w:ascii="黑体" w:hAnsi="黑体" w:eastAsia="黑体" w:cs="黑体"/>
          <w:b/>
          <w:bCs/>
          <w:sz w:val="28"/>
          <w:szCs w:val="28"/>
        </w:rPr>
        <w:t>售后服务</w:t>
      </w:r>
      <w:bookmarkEnd w:id="60"/>
      <w:bookmarkEnd w:id="61"/>
      <w:bookmarkEnd w:id="62"/>
      <w:bookmarkEnd w:id="63"/>
    </w:p>
    <w:p>
      <w:pPr>
        <w:outlineLvl w:val="1"/>
        <w:rPr>
          <w:rFonts w:hint="eastAsia" w:ascii="黑体" w:hAnsi="黑体" w:eastAsia="黑体" w:cs="黑体"/>
          <w:szCs w:val="21"/>
        </w:rPr>
      </w:pPr>
      <w:bookmarkStart w:id="64" w:name="_Toc500861443"/>
      <w:bookmarkStart w:id="65" w:name="_Toc6502"/>
      <w:bookmarkStart w:id="66" w:name="_Toc5285"/>
      <w:bookmarkStart w:id="67" w:name="_Toc24770"/>
      <w:bookmarkStart w:id="68" w:name="_Toc4816"/>
      <w:r>
        <w:rPr>
          <w:rFonts w:hint="eastAsia" w:ascii="黑体" w:hAnsi="黑体" w:eastAsia="黑体" w:cs="黑体"/>
          <w:b/>
          <w:bCs/>
          <w:szCs w:val="21"/>
          <w:lang w:val="en-US" w:eastAsia="zh-CN"/>
        </w:rPr>
        <w:t>10</w:t>
      </w:r>
      <w:r>
        <w:rPr>
          <w:rFonts w:hint="eastAsia" w:ascii="黑体" w:hAnsi="黑体" w:eastAsia="黑体" w:cs="黑体"/>
          <w:b/>
          <w:bCs/>
          <w:szCs w:val="21"/>
        </w:rPr>
        <w:t>.1 保证信息</w:t>
      </w:r>
      <w:bookmarkEnd w:id="64"/>
      <w:bookmarkEnd w:id="65"/>
      <w:bookmarkEnd w:id="66"/>
      <w:bookmarkEnd w:id="67"/>
      <w:bookmarkEnd w:id="68"/>
    </w:p>
    <w:p>
      <w:pPr>
        <w:rPr>
          <w:rFonts w:hint="eastAsia" w:ascii="黑体" w:hAnsi="黑体" w:eastAsia="黑体" w:cs="黑体"/>
          <w:szCs w:val="21"/>
        </w:rPr>
      </w:pPr>
      <w:r>
        <w:rPr>
          <w:rFonts w:hint="eastAsia" w:ascii="黑体" w:hAnsi="黑体" w:eastAsia="黑体" w:cs="黑体"/>
          <w:szCs w:val="21"/>
        </w:rPr>
        <w:t>本公司保证在从公司或者它授权的分销商购买之后的一(1)年时间内，在正常使用和服务支持下，该产品的工艺和材料没有缺陷。</w:t>
      </w:r>
    </w:p>
    <w:p>
      <w:pPr>
        <w:rPr>
          <w:rFonts w:hint="eastAsia" w:ascii="黑体" w:hAnsi="黑体" w:eastAsia="黑体" w:cs="黑体"/>
          <w:szCs w:val="21"/>
        </w:rPr>
      </w:pPr>
      <w:r>
        <w:rPr>
          <w:rFonts w:hint="eastAsia" w:ascii="黑体" w:hAnsi="黑体" w:eastAsia="黑体" w:cs="黑体"/>
          <w:szCs w:val="21"/>
        </w:rPr>
        <w:t>如果产品在有效的保证期内不能在保证的范围内正常工作，公司将选择并支付修理有缺陷的产品或者部件，把等效的产品或者部件交付给用户替换有缺陷的项目的花费，或者退还用户购买缺陷产品支付的价格。</w:t>
      </w:r>
    </w:p>
    <w:p>
      <w:pPr>
        <w:rPr>
          <w:rFonts w:hint="eastAsia" w:ascii="黑体" w:hAnsi="黑体" w:eastAsia="黑体" w:cs="黑体"/>
          <w:szCs w:val="21"/>
        </w:rPr>
      </w:pPr>
      <w:r>
        <w:rPr>
          <w:rFonts w:hint="eastAsia" w:ascii="黑体" w:hAnsi="黑体" w:eastAsia="黑体" w:cs="黑体"/>
          <w:szCs w:val="21"/>
        </w:rPr>
        <w:t>被替换的全部产品将成为公司的财产。</w:t>
      </w:r>
    </w:p>
    <w:p>
      <w:pPr>
        <w:rPr>
          <w:rFonts w:hint="eastAsia" w:ascii="黑体" w:hAnsi="黑体" w:eastAsia="黑体" w:cs="黑体"/>
          <w:szCs w:val="21"/>
        </w:rPr>
      </w:pPr>
      <w:r>
        <w:rPr>
          <w:rFonts w:hint="eastAsia" w:ascii="黑体" w:hAnsi="黑体" w:eastAsia="黑体" w:cs="黑体"/>
          <w:szCs w:val="21"/>
        </w:rPr>
        <w:t>用于替换的产品可能是新的或者是被修复的。</w:t>
      </w:r>
    </w:p>
    <w:p>
      <w:pPr>
        <w:rPr>
          <w:rFonts w:hint="eastAsia" w:ascii="黑体" w:hAnsi="黑体" w:eastAsia="黑体" w:cs="黑体"/>
          <w:szCs w:val="21"/>
        </w:rPr>
      </w:pPr>
      <w:r>
        <w:rPr>
          <w:rFonts w:hint="eastAsia" w:ascii="黑体" w:hAnsi="黑体" w:eastAsia="黑体" w:cs="黑体"/>
          <w:szCs w:val="21"/>
        </w:rPr>
        <w:t>无论哪个时间更长，任何替换的或者修理的产品或部件有九十（90）天保证期或者最初保证的剩余期。不论是否在保证期内，公司不对顾客送返公司修理的产品中包含，储存，或者集成的任何软件，固件，信息，或者记忆数据负责。</w:t>
      </w:r>
    </w:p>
    <w:p>
      <w:pPr>
        <w:outlineLvl w:val="1"/>
        <w:rPr>
          <w:rFonts w:hint="eastAsia" w:ascii="黑体" w:hAnsi="黑体" w:eastAsia="黑体" w:cs="黑体"/>
          <w:szCs w:val="21"/>
        </w:rPr>
      </w:pPr>
      <w:bookmarkStart w:id="69" w:name="_Toc6166"/>
      <w:bookmarkStart w:id="70" w:name="_Toc20974"/>
      <w:bookmarkStart w:id="71" w:name="_Toc7434"/>
      <w:bookmarkStart w:id="72" w:name="_Toc500861444"/>
      <w:bookmarkStart w:id="73" w:name="_Toc111"/>
      <w:r>
        <w:rPr>
          <w:rFonts w:hint="eastAsia" w:ascii="黑体" w:hAnsi="黑体" w:eastAsia="黑体" w:cs="黑体"/>
          <w:b/>
          <w:bCs/>
          <w:szCs w:val="21"/>
          <w:lang w:val="en-US" w:eastAsia="zh-CN"/>
        </w:rPr>
        <w:t>10</w:t>
      </w:r>
      <w:r>
        <w:rPr>
          <w:rFonts w:hint="eastAsia" w:ascii="黑体" w:hAnsi="黑体" w:eastAsia="黑体" w:cs="黑体"/>
          <w:b/>
          <w:bCs/>
          <w:szCs w:val="21"/>
        </w:rPr>
        <w:t>.2 保证限制和例外</w:t>
      </w:r>
      <w:bookmarkEnd w:id="69"/>
      <w:bookmarkEnd w:id="70"/>
      <w:bookmarkEnd w:id="71"/>
      <w:bookmarkEnd w:id="72"/>
      <w:bookmarkEnd w:id="73"/>
    </w:p>
    <w:p>
      <w:pPr>
        <w:rPr>
          <w:rFonts w:hint="eastAsia" w:ascii="黑体" w:hAnsi="黑体" w:eastAsia="黑体" w:cs="黑体"/>
          <w:b/>
          <w:bCs/>
          <w:sz w:val="28"/>
          <w:szCs w:val="28"/>
        </w:rPr>
      </w:pPr>
      <w:r>
        <w:rPr>
          <w:rFonts w:hint="eastAsia" w:ascii="黑体" w:hAnsi="黑体" w:eastAsia="黑体" w:cs="黑体"/>
          <w:szCs w:val="21"/>
        </w:rPr>
        <w:t>在上述的有限保证之外，如果产品因滥用，错误使用，疏忽，意外，异常的物理压力或者电压，未被授权的修改，窜改，改变或者由于公司或它授权的代理以外其他人提供的服务造成的损坏，公司将不用承担额外的义务。平常使用或者在该产品适用的应用中正确使用产品而引起的故障除外。</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290195</wp:posOffset>
              </wp:positionV>
              <wp:extent cx="5223510" cy="0"/>
              <wp:effectExtent l="0" t="0" r="34290" b="19050"/>
              <wp:wrapNone/>
              <wp:docPr id="8" name="直接连接符 8"/>
              <wp:cNvGraphicFramePr/>
              <a:graphic xmlns:a="http://schemas.openxmlformats.org/drawingml/2006/main">
                <a:graphicData uri="http://schemas.microsoft.com/office/word/2010/wordprocessingShape">
                  <wps:wsp>
                    <wps:cNvCnPr/>
                    <wps:spPr>
                      <a:xfrm>
                        <a:off x="0" y="0"/>
                        <a:ext cx="5223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pt;margin-top:22.85pt;height:0pt;width:411.3pt;z-index:251670528;mso-width-relative:page;mso-height-relative:page;" filled="f" stroked="t" coordsize="21600,21600" o:gfxdata="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aowltQAAAAHAQAADwAA&#10;AAAAAAABACAAAAAiAAAAZHJzL2Rvd25yZXYueG1sUEsBAhQAFAAAAAgAh07iQGS7xJThAQAAsQMA&#10;AA4AAAAAAAAAAQAgAAAAIwEAAGRycy9lMm9Eb2MueG1sUEsFBgAAAAAGAAYAWQEAAHYFAAAAAA==&#10;">
              <v:fill on="f" focussize="0,0"/>
              <v:stroke weight="0.5pt" color="#000000 [3213]" miterlimit="8" joinstyle="miter"/>
              <v:imagedata o:title=""/>
              <o:lock v:ext="edit" aspectratio="f"/>
            </v:line>
          </w:pict>
        </mc:Fallback>
      </mc:AlternateConten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3208C"/>
    <w:multiLevelType w:val="singleLevel"/>
    <w:tmpl w:val="9373208C"/>
    <w:lvl w:ilvl="0" w:tentative="0">
      <w:start w:val="1"/>
      <w:numFmt w:val="bullet"/>
      <w:lvlText w:val=""/>
      <w:lvlJc w:val="left"/>
      <w:pPr>
        <w:ind w:left="420" w:hanging="420"/>
      </w:pPr>
      <w:rPr>
        <w:rFonts w:hint="default" w:ascii="Wingdings" w:hAnsi="Wingdings"/>
      </w:rPr>
    </w:lvl>
  </w:abstractNum>
  <w:abstractNum w:abstractNumId="1">
    <w:nsid w:val="C89D4456"/>
    <w:multiLevelType w:val="singleLevel"/>
    <w:tmpl w:val="C89D4456"/>
    <w:lvl w:ilvl="0" w:tentative="0">
      <w:start w:val="10"/>
      <w:numFmt w:val="chineseCounting"/>
      <w:suff w:val="nothing"/>
      <w:lvlText w:val="%1、"/>
      <w:lvlJc w:val="left"/>
      <w:pPr>
        <w:ind w:left="-420" w:firstLine="420"/>
      </w:pPr>
      <w:rPr>
        <w:rFonts w:hint="eastAsia" w:ascii="黑体" w:hAnsi="黑体" w:eastAsia="黑体" w:cs="黑体"/>
        <w:sz w:val="28"/>
        <w:szCs w:val="28"/>
      </w:rPr>
    </w:lvl>
  </w:abstractNum>
  <w:abstractNum w:abstractNumId="2">
    <w:nsid w:val="13AC3305"/>
    <w:multiLevelType w:val="singleLevel"/>
    <w:tmpl w:val="13AC3305"/>
    <w:lvl w:ilvl="0" w:tentative="0">
      <w:start w:val="2"/>
      <w:numFmt w:val="decimal"/>
      <w:suff w:val="nothing"/>
      <w:lvlText w:val="%1、"/>
      <w:lvlJc w:val="left"/>
      <w:pPr>
        <w:ind w:left="945" w:leftChars="0" w:firstLine="0" w:firstLineChars="0"/>
      </w:pPr>
    </w:lvl>
  </w:abstractNum>
  <w:abstractNum w:abstractNumId="3">
    <w:nsid w:val="3A432B51"/>
    <w:multiLevelType w:val="singleLevel"/>
    <w:tmpl w:val="3A432B51"/>
    <w:lvl w:ilvl="0" w:tentative="0">
      <w:start w:val="9"/>
      <w:numFmt w:val="chineseCounting"/>
      <w:suff w:val="nothing"/>
      <w:lvlText w:val="%1、"/>
      <w:lvlJc w:val="left"/>
      <w:pPr>
        <w:ind w:left="-420" w:firstLine="420"/>
      </w:pPr>
      <w:rPr>
        <w:rFonts w:hint="eastAsia" w:ascii="黑体" w:hAnsi="黑体" w:eastAsia="黑体" w:cs="黑体"/>
        <w:sz w:val="28"/>
        <w:szCs w:val="28"/>
      </w:rPr>
    </w:lvl>
  </w:abstractNum>
  <w:abstractNum w:abstractNumId="4">
    <w:nsid w:val="432F28B4"/>
    <w:multiLevelType w:val="singleLevel"/>
    <w:tmpl w:val="432F28B4"/>
    <w:lvl w:ilvl="0" w:tentative="0">
      <w:start w:val="8"/>
      <w:numFmt w:val="chineseCounting"/>
      <w:suff w:val="nothing"/>
      <w:lvlText w:val="%1、"/>
      <w:lvlJc w:val="left"/>
      <w:pPr>
        <w:ind w:left="-420" w:firstLine="420"/>
      </w:pPr>
      <w:rPr>
        <w:rFonts w:hint="eastAsia" w:ascii="黑体" w:hAnsi="黑体" w:eastAsia="黑体" w:cs="黑体"/>
        <w:sz w:val="28"/>
        <w:szCs w:val="28"/>
      </w:rPr>
    </w:lvl>
  </w:abstractNum>
  <w:abstractNum w:abstractNumId="5">
    <w:nsid w:val="535F069A"/>
    <w:multiLevelType w:val="singleLevel"/>
    <w:tmpl w:val="535F069A"/>
    <w:lvl w:ilvl="0" w:tentative="0">
      <w:start w:val="1"/>
      <w:numFmt w:val="bullet"/>
      <w:lvlText w:val=""/>
      <w:lvlJc w:val="left"/>
      <w:pPr>
        <w:tabs>
          <w:tab w:val="left" w:pos="420"/>
        </w:tabs>
        <w:ind w:left="420" w:hanging="420"/>
      </w:pPr>
      <w:rPr>
        <w:rFonts w:hint="default" w:ascii="Wingdings" w:hAnsi="Wingdings"/>
      </w:rPr>
    </w:lvl>
  </w:abstractNum>
  <w:abstractNum w:abstractNumId="6">
    <w:nsid w:val="540F3E64"/>
    <w:multiLevelType w:val="singleLevel"/>
    <w:tmpl w:val="540F3E64"/>
    <w:lvl w:ilvl="0" w:tentative="0">
      <w:start w:val="3"/>
      <w:numFmt w:val="decimal"/>
      <w:suff w:val="nothing"/>
      <w:lvlText w:val="%1、"/>
      <w:lvlJc w:val="left"/>
    </w:lvl>
  </w:abstractNum>
  <w:num w:numId="1">
    <w:abstractNumId w:val="5"/>
  </w:num>
  <w:num w:numId="2">
    <w:abstractNumId w:val="0"/>
  </w:num>
  <w:num w:numId="3">
    <w:abstractNumId w:val="6"/>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MmJjMGUyMDNhMGI0MjllZTc4OTE3ODRjOTBjMWQifQ=="/>
  </w:docVars>
  <w:rsids>
    <w:rsidRoot w:val="0076006F"/>
    <w:rsid w:val="00015EFA"/>
    <w:rsid w:val="00040CBB"/>
    <w:rsid w:val="0004729F"/>
    <w:rsid w:val="0005488A"/>
    <w:rsid w:val="000C3BF5"/>
    <w:rsid w:val="000D6B31"/>
    <w:rsid w:val="00103ABD"/>
    <w:rsid w:val="00107CF5"/>
    <w:rsid w:val="00117C0F"/>
    <w:rsid w:val="001220B6"/>
    <w:rsid w:val="00231EAE"/>
    <w:rsid w:val="00255942"/>
    <w:rsid w:val="002605C5"/>
    <w:rsid w:val="00263458"/>
    <w:rsid w:val="002649C9"/>
    <w:rsid w:val="002652AE"/>
    <w:rsid w:val="002A68DC"/>
    <w:rsid w:val="002D2F57"/>
    <w:rsid w:val="002D6A29"/>
    <w:rsid w:val="002E5ECD"/>
    <w:rsid w:val="002E786A"/>
    <w:rsid w:val="002F3186"/>
    <w:rsid w:val="003040D4"/>
    <w:rsid w:val="00306D7F"/>
    <w:rsid w:val="0033658F"/>
    <w:rsid w:val="00343CD1"/>
    <w:rsid w:val="003473CF"/>
    <w:rsid w:val="00350C7F"/>
    <w:rsid w:val="00355932"/>
    <w:rsid w:val="0036365B"/>
    <w:rsid w:val="00364E27"/>
    <w:rsid w:val="003815EA"/>
    <w:rsid w:val="003818BF"/>
    <w:rsid w:val="003911D8"/>
    <w:rsid w:val="00394FB5"/>
    <w:rsid w:val="003C0AA5"/>
    <w:rsid w:val="003E0968"/>
    <w:rsid w:val="00414C13"/>
    <w:rsid w:val="0045642C"/>
    <w:rsid w:val="00474290"/>
    <w:rsid w:val="004C3A4B"/>
    <w:rsid w:val="004F5AF5"/>
    <w:rsid w:val="00514BD3"/>
    <w:rsid w:val="00522F3B"/>
    <w:rsid w:val="00527CBF"/>
    <w:rsid w:val="005314C7"/>
    <w:rsid w:val="00534A08"/>
    <w:rsid w:val="0055049B"/>
    <w:rsid w:val="00563A44"/>
    <w:rsid w:val="00581B94"/>
    <w:rsid w:val="005A0657"/>
    <w:rsid w:val="005A33D6"/>
    <w:rsid w:val="005B0D5D"/>
    <w:rsid w:val="00607045"/>
    <w:rsid w:val="0061037A"/>
    <w:rsid w:val="00614266"/>
    <w:rsid w:val="00637636"/>
    <w:rsid w:val="00640565"/>
    <w:rsid w:val="00671CAC"/>
    <w:rsid w:val="006C0C03"/>
    <w:rsid w:val="006E3FA9"/>
    <w:rsid w:val="006F4FAF"/>
    <w:rsid w:val="00714540"/>
    <w:rsid w:val="007272CF"/>
    <w:rsid w:val="00746CFD"/>
    <w:rsid w:val="00756000"/>
    <w:rsid w:val="0076006F"/>
    <w:rsid w:val="007C4830"/>
    <w:rsid w:val="007E7825"/>
    <w:rsid w:val="007F7940"/>
    <w:rsid w:val="00823B04"/>
    <w:rsid w:val="008A0332"/>
    <w:rsid w:val="008C1C4E"/>
    <w:rsid w:val="008E643C"/>
    <w:rsid w:val="008F411E"/>
    <w:rsid w:val="0091026B"/>
    <w:rsid w:val="00913BC2"/>
    <w:rsid w:val="00915D94"/>
    <w:rsid w:val="00921163"/>
    <w:rsid w:val="00976BCC"/>
    <w:rsid w:val="00A01199"/>
    <w:rsid w:val="00A43847"/>
    <w:rsid w:val="00A509E8"/>
    <w:rsid w:val="00A84BC9"/>
    <w:rsid w:val="00AC544F"/>
    <w:rsid w:val="00AF5887"/>
    <w:rsid w:val="00B041C8"/>
    <w:rsid w:val="00B21F18"/>
    <w:rsid w:val="00B256DE"/>
    <w:rsid w:val="00B438A7"/>
    <w:rsid w:val="00B643B4"/>
    <w:rsid w:val="00B765B2"/>
    <w:rsid w:val="00BA3C57"/>
    <w:rsid w:val="00C306D1"/>
    <w:rsid w:val="00C519A0"/>
    <w:rsid w:val="00C86AE2"/>
    <w:rsid w:val="00C92C97"/>
    <w:rsid w:val="00CA5488"/>
    <w:rsid w:val="00CB2BC6"/>
    <w:rsid w:val="00CB4B49"/>
    <w:rsid w:val="00CC707C"/>
    <w:rsid w:val="00CE1138"/>
    <w:rsid w:val="00CF67DB"/>
    <w:rsid w:val="00CF6A83"/>
    <w:rsid w:val="00CF79FD"/>
    <w:rsid w:val="00D524BF"/>
    <w:rsid w:val="00D82E33"/>
    <w:rsid w:val="00D87D4F"/>
    <w:rsid w:val="00DC762B"/>
    <w:rsid w:val="00DE2522"/>
    <w:rsid w:val="00DF4A49"/>
    <w:rsid w:val="00E30E70"/>
    <w:rsid w:val="00E4236C"/>
    <w:rsid w:val="00E94A06"/>
    <w:rsid w:val="00EF0C41"/>
    <w:rsid w:val="00F17F16"/>
    <w:rsid w:val="00F46928"/>
    <w:rsid w:val="00F9678B"/>
    <w:rsid w:val="00FB7B6C"/>
    <w:rsid w:val="00FC292D"/>
    <w:rsid w:val="00FC7D16"/>
    <w:rsid w:val="00FD3ED5"/>
    <w:rsid w:val="00FD6E59"/>
    <w:rsid w:val="00FE6374"/>
    <w:rsid w:val="01554BC5"/>
    <w:rsid w:val="0208446E"/>
    <w:rsid w:val="02964926"/>
    <w:rsid w:val="031332DC"/>
    <w:rsid w:val="061B09FF"/>
    <w:rsid w:val="06B76D7A"/>
    <w:rsid w:val="087848F0"/>
    <w:rsid w:val="093F1573"/>
    <w:rsid w:val="0A3D567B"/>
    <w:rsid w:val="0A7C5F19"/>
    <w:rsid w:val="0AE2784F"/>
    <w:rsid w:val="0BBF69D1"/>
    <w:rsid w:val="0C233038"/>
    <w:rsid w:val="0CC429C1"/>
    <w:rsid w:val="0D08429D"/>
    <w:rsid w:val="0DA87B40"/>
    <w:rsid w:val="0DF91585"/>
    <w:rsid w:val="0E062298"/>
    <w:rsid w:val="0E1E2573"/>
    <w:rsid w:val="0F0D6122"/>
    <w:rsid w:val="0F0E0D4F"/>
    <w:rsid w:val="10352EA6"/>
    <w:rsid w:val="105833E5"/>
    <w:rsid w:val="10745393"/>
    <w:rsid w:val="10AD18AA"/>
    <w:rsid w:val="111B250B"/>
    <w:rsid w:val="14001143"/>
    <w:rsid w:val="144B23B0"/>
    <w:rsid w:val="145D5EB9"/>
    <w:rsid w:val="14B5242A"/>
    <w:rsid w:val="14FC4080"/>
    <w:rsid w:val="15B0765A"/>
    <w:rsid w:val="15C62C27"/>
    <w:rsid w:val="160C5F90"/>
    <w:rsid w:val="169B1878"/>
    <w:rsid w:val="169C3028"/>
    <w:rsid w:val="16C508BB"/>
    <w:rsid w:val="18CE5671"/>
    <w:rsid w:val="18D41D69"/>
    <w:rsid w:val="19452219"/>
    <w:rsid w:val="19D86264"/>
    <w:rsid w:val="1BAE1879"/>
    <w:rsid w:val="1C821221"/>
    <w:rsid w:val="1D1473F0"/>
    <w:rsid w:val="1D20365D"/>
    <w:rsid w:val="1D757655"/>
    <w:rsid w:val="1DBB5D57"/>
    <w:rsid w:val="1EA57878"/>
    <w:rsid w:val="1F605475"/>
    <w:rsid w:val="2211698F"/>
    <w:rsid w:val="23E31DD0"/>
    <w:rsid w:val="24664507"/>
    <w:rsid w:val="25593B39"/>
    <w:rsid w:val="258C2F4F"/>
    <w:rsid w:val="27560E40"/>
    <w:rsid w:val="292A74E4"/>
    <w:rsid w:val="2A92667D"/>
    <w:rsid w:val="2C4B5C25"/>
    <w:rsid w:val="2EE96639"/>
    <w:rsid w:val="30137B42"/>
    <w:rsid w:val="30340A8D"/>
    <w:rsid w:val="3131362D"/>
    <w:rsid w:val="329F4EE4"/>
    <w:rsid w:val="32AB6B53"/>
    <w:rsid w:val="32C202F6"/>
    <w:rsid w:val="33707C93"/>
    <w:rsid w:val="33AE019D"/>
    <w:rsid w:val="36140A5F"/>
    <w:rsid w:val="36166EBB"/>
    <w:rsid w:val="361F6539"/>
    <w:rsid w:val="372D730F"/>
    <w:rsid w:val="37436714"/>
    <w:rsid w:val="38741B25"/>
    <w:rsid w:val="38F87748"/>
    <w:rsid w:val="390D20F0"/>
    <w:rsid w:val="39E270EA"/>
    <w:rsid w:val="3A132A6C"/>
    <w:rsid w:val="3A5B49E0"/>
    <w:rsid w:val="3B4D35AE"/>
    <w:rsid w:val="3C043C3F"/>
    <w:rsid w:val="3D121548"/>
    <w:rsid w:val="3E311E8B"/>
    <w:rsid w:val="3E985029"/>
    <w:rsid w:val="3F540A90"/>
    <w:rsid w:val="3F6B5F95"/>
    <w:rsid w:val="3F830B6F"/>
    <w:rsid w:val="3F8D1F17"/>
    <w:rsid w:val="3FAF7B22"/>
    <w:rsid w:val="400410DB"/>
    <w:rsid w:val="400B1FA5"/>
    <w:rsid w:val="41394F4B"/>
    <w:rsid w:val="41AD7C42"/>
    <w:rsid w:val="41C12228"/>
    <w:rsid w:val="41FD592F"/>
    <w:rsid w:val="44882977"/>
    <w:rsid w:val="44C449F1"/>
    <w:rsid w:val="45033185"/>
    <w:rsid w:val="452E6DFC"/>
    <w:rsid w:val="454914AA"/>
    <w:rsid w:val="45D7594B"/>
    <w:rsid w:val="46443729"/>
    <w:rsid w:val="465A21AB"/>
    <w:rsid w:val="46C111C2"/>
    <w:rsid w:val="4A624709"/>
    <w:rsid w:val="4AFF45E4"/>
    <w:rsid w:val="4B435243"/>
    <w:rsid w:val="4BA219A9"/>
    <w:rsid w:val="4CC028D4"/>
    <w:rsid w:val="4D0538BE"/>
    <w:rsid w:val="4D976E5F"/>
    <w:rsid w:val="4E681715"/>
    <w:rsid w:val="4F3A1829"/>
    <w:rsid w:val="4F4206F3"/>
    <w:rsid w:val="4F6952F4"/>
    <w:rsid w:val="4FF8283B"/>
    <w:rsid w:val="50670948"/>
    <w:rsid w:val="50721502"/>
    <w:rsid w:val="51E36DE4"/>
    <w:rsid w:val="532A4FFF"/>
    <w:rsid w:val="533A48D4"/>
    <w:rsid w:val="53595108"/>
    <w:rsid w:val="540349D3"/>
    <w:rsid w:val="54304F74"/>
    <w:rsid w:val="54D56B68"/>
    <w:rsid w:val="551D573A"/>
    <w:rsid w:val="55205550"/>
    <w:rsid w:val="55855648"/>
    <w:rsid w:val="55F52AB1"/>
    <w:rsid w:val="55F942A7"/>
    <w:rsid w:val="560D20E8"/>
    <w:rsid w:val="5648215B"/>
    <w:rsid w:val="56AD1EDB"/>
    <w:rsid w:val="56BE2754"/>
    <w:rsid w:val="57AF6667"/>
    <w:rsid w:val="590D2DF1"/>
    <w:rsid w:val="594914EF"/>
    <w:rsid w:val="59A04B50"/>
    <w:rsid w:val="59DA5CD9"/>
    <w:rsid w:val="5A6E16AC"/>
    <w:rsid w:val="5CB17768"/>
    <w:rsid w:val="5D4A6742"/>
    <w:rsid w:val="5D666E2B"/>
    <w:rsid w:val="5D7132FB"/>
    <w:rsid w:val="5D89038C"/>
    <w:rsid w:val="5DB86468"/>
    <w:rsid w:val="5F0B6E8A"/>
    <w:rsid w:val="5FAC6AB5"/>
    <w:rsid w:val="5FE81AE8"/>
    <w:rsid w:val="606F1B0A"/>
    <w:rsid w:val="613077B5"/>
    <w:rsid w:val="61C3343B"/>
    <w:rsid w:val="622E663D"/>
    <w:rsid w:val="624600F6"/>
    <w:rsid w:val="63543B6C"/>
    <w:rsid w:val="63BA4748"/>
    <w:rsid w:val="64353C1B"/>
    <w:rsid w:val="65273CE0"/>
    <w:rsid w:val="65A36DEE"/>
    <w:rsid w:val="661C6227"/>
    <w:rsid w:val="69BB533F"/>
    <w:rsid w:val="6ABC1EC1"/>
    <w:rsid w:val="6B3B2EBC"/>
    <w:rsid w:val="6B82473D"/>
    <w:rsid w:val="6BDB3560"/>
    <w:rsid w:val="6C844DD9"/>
    <w:rsid w:val="6C902A1B"/>
    <w:rsid w:val="6DDA388D"/>
    <w:rsid w:val="6E09791B"/>
    <w:rsid w:val="6F403533"/>
    <w:rsid w:val="6FCF16E0"/>
    <w:rsid w:val="6FFE7D34"/>
    <w:rsid w:val="706D1EC9"/>
    <w:rsid w:val="718E4CBC"/>
    <w:rsid w:val="720F0731"/>
    <w:rsid w:val="72B96C24"/>
    <w:rsid w:val="73874313"/>
    <w:rsid w:val="738B60F8"/>
    <w:rsid w:val="74A90A9C"/>
    <w:rsid w:val="74F93D8A"/>
    <w:rsid w:val="75275DF2"/>
    <w:rsid w:val="75BE25AA"/>
    <w:rsid w:val="77534568"/>
    <w:rsid w:val="776E78B8"/>
    <w:rsid w:val="78D5163A"/>
    <w:rsid w:val="7975279D"/>
    <w:rsid w:val="7A472D35"/>
    <w:rsid w:val="7A47742E"/>
    <w:rsid w:val="7A8E2056"/>
    <w:rsid w:val="7A8E6CE4"/>
    <w:rsid w:val="7C573CFB"/>
    <w:rsid w:val="7C744EF9"/>
    <w:rsid w:val="7CF558EE"/>
    <w:rsid w:val="7D5A0609"/>
    <w:rsid w:val="7EB055F4"/>
    <w:rsid w:val="7F14638B"/>
    <w:rsid w:val="7F9F5534"/>
    <w:rsid w:val="7FE35618"/>
    <w:rsid w:val="7FEA2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840" w:leftChars="400"/>
    </w:p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39"/>
  </w:style>
  <w:style w:type="paragraph" w:styleId="6">
    <w:name w:val="toc 2"/>
    <w:basedOn w:val="1"/>
    <w:next w:val="1"/>
    <w:qFormat/>
    <w:uiPriority w:val="39"/>
    <w:pPr>
      <w:ind w:left="420" w:leftChars="200"/>
    </w:p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99"/>
    <w:rPr>
      <w:color w:val="0000FF"/>
      <w:u w:val="single"/>
    </w:rPr>
  </w:style>
  <w:style w:type="character" w:customStyle="1" w:styleId="11">
    <w:name w:val="页脚 Char"/>
    <w:basedOn w:val="9"/>
    <w:link w:val="3"/>
    <w:qFormat/>
    <w:uiPriority w:val="99"/>
    <w:rPr>
      <w:kern w:val="2"/>
      <w:sz w:val="18"/>
      <w:szCs w:val="18"/>
    </w:rPr>
  </w:style>
  <w:style w:type="paragraph" w:customStyle="1" w:styleId="12">
    <w:name w:val="List Paragraph"/>
    <w:basedOn w:val="1"/>
    <w:qFormat/>
    <w:uiPriority w:val="34"/>
    <w:pPr>
      <w:ind w:firstLine="420" w:firstLineChars="200"/>
    </w:p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 w:type="paragraph" w:customStyle="1" w:styleId="15">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78BB6-23AA-42F9-9B51-E8699125A738}">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2204</Words>
  <Characters>12569</Characters>
  <Lines>104</Lines>
  <Paragraphs>29</Paragraphs>
  <TotalTime>11</TotalTime>
  <ScaleCrop>false</ScaleCrop>
  <LinksUpToDate>false</LinksUpToDate>
  <CharactersWithSpaces>14744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2017-01-23T01:16:00Z</dcterms:created>
  <dc:creator>Administrator</dc:creator>
  <cp:lastModifiedBy>黑</cp:lastModifiedBy>
  <dcterms:modified xsi:type="dcterms:W3CDTF">2022-09-23T07:45:08Z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72F3793D4BC5421CA2DD20D58491F61C</vt:lpwstr>
  </property>
</Properties>
</file>